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D32" w:rsidRPr="000E77B3" w:rsidRDefault="00245D32" w:rsidP="00245D32">
      <w:pPr>
        <w:pStyle w:val="paragraph"/>
        <w:spacing w:before="0" w:beforeAutospacing="0" w:after="160" w:afterAutospacing="0"/>
        <w:textAlignment w:val="baseline"/>
        <w:rPr>
          <w:b/>
          <w:sz w:val="22"/>
          <w:szCs w:val="22"/>
        </w:rPr>
      </w:pPr>
      <w:r w:rsidRPr="000E77B3">
        <w:rPr>
          <w:rStyle w:val="normaltextrun"/>
          <w:b/>
          <w:sz w:val="22"/>
          <w:szCs w:val="22"/>
        </w:rPr>
        <w:t>Sikkerhet på bane</w:t>
      </w:r>
      <w:r w:rsidRPr="000E77B3">
        <w:rPr>
          <w:rStyle w:val="eop"/>
          <w:b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spacing w:before="0" w:beforeAutospacing="0" w:after="160" w:afterAutospacing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Dette er en veiledning på hvordan man skal sørge for sikkerhet under konkurranser på bane. Husk at disse prosedyrene er viktig å følge på trening også.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spacing w:before="0" w:beforeAutospacing="0" w:after="160" w:afterAutospacing="0"/>
        <w:textAlignment w:val="baseline"/>
        <w:rPr>
          <w:sz w:val="22"/>
          <w:szCs w:val="22"/>
          <w:lang w:val="nn-NO"/>
        </w:rPr>
      </w:pPr>
      <w:r w:rsidRPr="000E77B3">
        <w:rPr>
          <w:rStyle w:val="normaltextrun"/>
          <w:sz w:val="22"/>
          <w:szCs w:val="22"/>
        </w:rPr>
        <w:t xml:space="preserve">Det er viktig at utøvere og funksjonærer er kjent med stadions utforming og hvor kryssende øvelser kan forekomme. </w:t>
      </w:r>
      <w:r w:rsidRPr="000E77B3">
        <w:rPr>
          <w:rStyle w:val="normaltextrun"/>
          <w:sz w:val="22"/>
          <w:szCs w:val="22"/>
          <w:lang w:val="nn-NO"/>
        </w:rPr>
        <w:t>Det er både i kast/løp, Hopp løp, Kast/ hopp osv.</w:t>
      </w:r>
      <w:r w:rsidRPr="000E77B3">
        <w:rPr>
          <w:rStyle w:val="eop"/>
          <w:sz w:val="22"/>
          <w:szCs w:val="22"/>
          <w:lang w:val="nn-NO"/>
        </w:rPr>
        <w:t> </w:t>
      </w:r>
    </w:p>
    <w:p w:rsidR="00245D32" w:rsidRPr="000E77B3" w:rsidRDefault="00245D32" w:rsidP="00245D32">
      <w:pPr>
        <w:pStyle w:val="paragraph"/>
        <w:spacing w:before="0" w:beforeAutospacing="0" w:after="160" w:afterAutospacing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Et konkurranseområde kan være nokså uoversiktlig med aktivitet på flere områder samtidig. Tenk gjennom hva som kan gå galt. Vær forberedt.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0E77B3">
      <w:pPr>
        <w:pStyle w:val="paragraph"/>
        <w:ind w:left="1080"/>
        <w:textAlignment w:val="baseline"/>
        <w:rPr>
          <w:sz w:val="22"/>
          <w:szCs w:val="22"/>
        </w:rPr>
      </w:pPr>
      <w:bookmarkStart w:id="0" w:name="_GoBack"/>
      <w:bookmarkEnd w:id="0"/>
      <w:r w:rsidRPr="000E77B3">
        <w:rPr>
          <w:rStyle w:val="normaltextrun"/>
          <w:b/>
          <w:bCs/>
          <w:sz w:val="22"/>
          <w:szCs w:val="22"/>
        </w:rPr>
        <w:t>Generelle krav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Sørge for at alle innganger til banen er bevoktet og at det kun er akkrediterte på indre bane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3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Trafikkvakter i alle øvelser. Ha kontroll</w:t>
      </w:r>
      <w:r w:rsidR="00AA256C" w:rsidRPr="000E77B3">
        <w:rPr>
          <w:rStyle w:val="normaltextrun"/>
          <w:sz w:val="22"/>
          <w:szCs w:val="22"/>
        </w:rPr>
        <w:t xml:space="preserve"> når konkurranseområder krysses</w:t>
      </w:r>
    </w:p>
    <w:p w:rsidR="00245D32" w:rsidRPr="000E77B3" w:rsidRDefault="00245D32" w:rsidP="00245D32">
      <w:pPr>
        <w:pStyle w:val="paragraph"/>
        <w:numPr>
          <w:ilvl w:val="0"/>
          <w:numId w:val="4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Funksjonærer skal være fysisk skikket til å utføre oppgaven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5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Sikre at løse gjenstander ikke kan havne i</w:t>
      </w:r>
      <w:r w:rsidR="000B6A65" w:rsidRPr="000E77B3">
        <w:rPr>
          <w:rStyle w:val="normaltextrun"/>
          <w:sz w:val="22"/>
          <w:szCs w:val="22"/>
        </w:rPr>
        <w:t>nn i konkurranseområdene. Spesielt</w:t>
      </w:r>
      <w:r w:rsidRPr="000E77B3">
        <w:rPr>
          <w:rStyle w:val="normaltextrun"/>
          <w:sz w:val="22"/>
          <w:szCs w:val="22"/>
        </w:rPr>
        <w:t xml:space="preserve"> v</w:t>
      </w:r>
      <w:r w:rsidR="000B6A65" w:rsidRPr="000E77B3">
        <w:rPr>
          <w:rStyle w:val="normaltextrun"/>
          <w:sz w:val="22"/>
          <w:szCs w:val="22"/>
        </w:rPr>
        <w:t>e</w:t>
      </w:r>
      <w:r w:rsidRPr="000E77B3">
        <w:rPr>
          <w:rStyle w:val="normaltextrun"/>
          <w:sz w:val="22"/>
          <w:szCs w:val="22"/>
        </w:rPr>
        <w:t xml:space="preserve">d vinder dette en aktuell problemstilling. Vær obs! På løse </w:t>
      </w:r>
      <w:proofErr w:type="spellStart"/>
      <w:r w:rsidRPr="000E77B3">
        <w:rPr>
          <w:rStyle w:val="normaltextrun"/>
          <w:sz w:val="22"/>
          <w:szCs w:val="22"/>
        </w:rPr>
        <w:t>boards</w:t>
      </w:r>
      <w:proofErr w:type="spellEnd"/>
      <w:r w:rsidRPr="000E77B3">
        <w:rPr>
          <w:rStyle w:val="normaltextrun"/>
          <w:sz w:val="22"/>
          <w:szCs w:val="22"/>
        </w:rPr>
        <w:t xml:space="preserve"> på indre bane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6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Samarbeide med rette myndigheter om risikovurdering av arrangementet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7B28E5">
      <w:pPr>
        <w:pStyle w:val="paragraph"/>
        <w:spacing w:before="0" w:beforeAutospacing="0" w:after="0" w:afterAutospacing="0"/>
        <w:ind w:left="1140"/>
        <w:textAlignment w:val="baseline"/>
        <w:rPr>
          <w:sz w:val="22"/>
          <w:szCs w:val="22"/>
        </w:rPr>
      </w:pPr>
      <w:r w:rsidRPr="000E77B3">
        <w:rPr>
          <w:rStyle w:val="normaltextrun"/>
          <w:b/>
          <w:bCs/>
          <w:sz w:val="22"/>
          <w:szCs w:val="22"/>
        </w:rPr>
        <w:t>Kast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8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Sjekk om buret er tilrettelagt for øvelsen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9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Kontroller at åpningen på buret er i henhold til reglene (6 m)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0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Kontroller at nettet er helt – ingen redskap</w:t>
      </w:r>
      <w:r w:rsidR="00AA256C" w:rsidRPr="000E77B3">
        <w:rPr>
          <w:rStyle w:val="normaltextrun"/>
          <w:sz w:val="22"/>
          <w:szCs w:val="22"/>
        </w:rPr>
        <w:t>er skal kunne gå gjennom nettet</w:t>
      </w:r>
    </w:p>
    <w:p w:rsidR="00245D32" w:rsidRPr="000E77B3" w:rsidRDefault="00245D32" w:rsidP="00245D32">
      <w:pPr>
        <w:pStyle w:val="paragraph"/>
        <w:numPr>
          <w:ilvl w:val="0"/>
          <w:numId w:val="11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V</w:t>
      </w:r>
      <w:r w:rsidR="00AA256C" w:rsidRPr="000E77B3">
        <w:rPr>
          <w:rStyle w:val="normaltextrun"/>
          <w:sz w:val="22"/>
          <w:szCs w:val="22"/>
        </w:rPr>
        <w:t>ingene på kastburet skal brukes</w:t>
      </w:r>
    </w:p>
    <w:p w:rsidR="00245D32" w:rsidRPr="000E77B3" w:rsidRDefault="00245D32" w:rsidP="00245D32">
      <w:pPr>
        <w:pStyle w:val="paragraph"/>
        <w:numPr>
          <w:ilvl w:val="0"/>
          <w:numId w:val="12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Lag faresektor ut fra malen i Håndboken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3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Oppvarmingskast SKAL skje i kastrekkefølgen og under oppsyn av dommer.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4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All bruk av redskap skal være overvåket av en ansvarlig for øvelsen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5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Når konkurransen har startet, har ikke utøvere lov til å øve i kastringer, spydtilløp eller kastsektorer. Det er aldri lov til å øve med redskap utenfor ring og tilløp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6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Redskap som ikke er i bruk, skal ligge på redskapsstativet. Kun ett redskap skal være tilgjengelig om gangen, både under oppvarming og i konkurranse (dette gjelder også på tre</w:t>
      </w:r>
      <w:r w:rsidR="00AA256C" w:rsidRPr="000E77B3">
        <w:rPr>
          <w:rStyle w:val="normaltextrun"/>
          <w:sz w:val="22"/>
          <w:szCs w:val="22"/>
        </w:rPr>
        <w:t>ning)</w:t>
      </w:r>
    </w:p>
    <w:p w:rsidR="00245D32" w:rsidRPr="000E77B3" w:rsidRDefault="00245D32" w:rsidP="00245D32">
      <w:pPr>
        <w:pStyle w:val="paragraph"/>
        <w:numPr>
          <w:ilvl w:val="0"/>
          <w:numId w:val="17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 xml:space="preserve">Utøvere, funksjonærer og andre roller skal befinne seg </w:t>
      </w:r>
      <w:r w:rsidR="00AA256C" w:rsidRPr="000E77B3">
        <w:rPr>
          <w:rStyle w:val="normaltextrun"/>
          <w:sz w:val="22"/>
          <w:szCs w:val="22"/>
        </w:rPr>
        <w:t>i forhåndsdefinerte sikre soner</w:t>
      </w:r>
    </w:p>
    <w:p w:rsidR="00245D32" w:rsidRPr="000E77B3" w:rsidRDefault="00245D32" w:rsidP="00245D32">
      <w:pPr>
        <w:pStyle w:val="paragraph"/>
        <w:numPr>
          <w:ilvl w:val="0"/>
          <w:numId w:val="18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lastRenderedPageBreak/>
        <w:t xml:space="preserve">Funksjonærer som befinner seg i områder hvor redskapen lander, SKAL ALLTID ha fokus mot </w:t>
      </w:r>
      <w:proofErr w:type="spellStart"/>
      <w:r w:rsidRPr="000E77B3">
        <w:rPr>
          <w:rStyle w:val="normaltextrun"/>
          <w:sz w:val="22"/>
          <w:szCs w:val="22"/>
        </w:rPr>
        <w:t>kastrområdet</w:t>
      </w:r>
      <w:proofErr w:type="spellEnd"/>
      <w:r w:rsidRPr="000E77B3">
        <w:rPr>
          <w:rStyle w:val="normaltextrun"/>
          <w:sz w:val="22"/>
          <w:szCs w:val="22"/>
        </w:rPr>
        <w:t xml:space="preserve"> og gjennomføringen av selve kaset. Leder av øvelsen ska</w:t>
      </w:r>
      <w:r w:rsidR="00AA256C" w:rsidRPr="000E77B3">
        <w:rPr>
          <w:rStyle w:val="normaltextrun"/>
          <w:sz w:val="22"/>
          <w:szCs w:val="22"/>
        </w:rPr>
        <w:t>l sørge for at dette overholdes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19"/>
        </w:numPr>
        <w:ind w:left="1800" w:firstLine="0"/>
        <w:textAlignment w:val="baseline"/>
        <w:rPr>
          <w:sz w:val="22"/>
          <w:szCs w:val="22"/>
        </w:rPr>
      </w:pPr>
      <w:proofErr w:type="spellStart"/>
      <w:r w:rsidRPr="000E77B3">
        <w:rPr>
          <w:rStyle w:val="normaltextrun"/>
          <w:sz w:val="22"/>
          <w:szCs w:val="22"/>
        </w:rPr>
        <w:t>Kastområdet</w:t>
      </w:r>
      <w:proofErr w:type="spellEnd"/>
      <w:r w:rsidRPr="000E77B3">
        <w:rPr>
          <w:rStyle w:val="normaltextrun"/>
          <w:sz w:val="22"/>
          <w:szCs w:val="22"/>
        </w:rPr>
        <w:t xml:space="preserve"> skal alltid være stengt frem til redskapen er returnert. Redskapen skal bæres/kjøres tilbake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0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 xml:space="preserve">Sørg for at redskap og </w:t>
      </w:r>
      <w:proofErr w:type="spellStart"/>
      <w:r w:rsidRPr="000E77B3">
        <w:rPr>
          <w:rStyle w:val="normaltextrun"/>
          <w:sz w:val="22"/>
          <w:szCs w:val="22"/>
        </w:rPr>
        <w:t>kastområdet</w:t>
      </w:r>
      <w:proofErr w:type="spellEnd"/>
      <w:r w:rsidRPr="000E77B3">
        <w:rPr>
          <w:rStyle w:val="normaltextrun"/>
          <w:sz w:val="22"/>
          <w:szCs w:val="22"/>
        </w:rPr>
        <w:t xml:space="preserve"> er i forsvarlig stand, og så l</w:t>
      </w:r>
      <w:r w:rsidR="00AA256C" w:rsidRPr="000E77B3">
        <w:rPr>
          <w:rStyle w:val="normaltextrun"/>
          <w:sz w:val="22"/>
          <w:szCs w:val="22"/>
        </w:rPr>
        <w:t>ik som mulig for alle deltakere</w:t>
      </w:r>
    </w:p>
    <w:p w:rsidR="00245D32" w:rsidRPr="000E77B3" w:rsidRDefault="00245D32" w:rsidP="000E77B3">
      <w:pPr>
        <w:pStyle w:val="paragraph"/>
        <w:spacing w:before="0" w:beforeAutospacing="0" w:after="0" w:afterAutospacing="0"/>
        <w:ind w:left="1440"/>
        <w:textAlignment w:val="baseline"/>
        <w:rPr>
          <w:sz w:val="22"/>
          <w:szCs w:val="22"/>
        </w:rPr>
      </w:pPr>
      <w:r w:rsidRPr="000E77B3">
        <w:rPr>
          <w:rStyle w:val="eop"/>
          <w:sz w:val="22"/>
          <w:szCs w:val="22"/>
        </w:rPr>
        <w:t> </w:t>
      </w:r>
      <w:r w:rsidRPr="000E77B3">
        <w:rPr>
          <w:rStyle w:val="normaltextrun"/>
          <w:b/>
          <w:bCs/>
          <w:sz w:val="22"/>
          <w:szCs w:val="22"/>
        </w:rPr>
        <w:t>Hopp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2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 xml:space="preserve">Sørg for at landingsområdet er trygt. Riktig mengde sand i gropene, og matter </w:t>
      </w:r>
      <w:r w:rsidR="00AA256C" w:rsidRPr="000E77B3">
        <w:rPr>
          <w:rStyle w:val="normaltextrun"/>
          <w:sz w:val="22"/>
          <w:szCs w:val="22"/>
        </w:rPr>
        <w:t>etter mål og i forsvarlig stand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3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Satsplanken må være hel, i forsvarlig stand og forsvarlig montert.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4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I lengde og tresteg SKAL innhoppin</w:t>
      </w:r>
      <w:r w:rsidR="00AA256C" w:rsidRPr="000E77B3">
        <w:rPr>
          <w:rStyle w:val="normaltextrun"/>
          <w:sz w:val="22"/>
          <w:szCs w:val="22"/>
        </w:rPr>
        <w:t>g skje i konkurranserekkefølgen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5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Unngå kryssing av konkurranseområdet. Ha en egen vak</w:t>
      </w:r>
      <w:r w:rsidR="00AA256C" w:rsidRPr="000E77B3">
        <w:rPr>
          <w:rStyle w:val="normaltextrun"/>
          <w:sz w:val="22"/>
          <w:szCs w:val="22"/>
        </w:rPr>
        <w:t>t/sperre for dette om nødvendig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6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Sørg for at utøverne forlater landingsområdet forsvarlig og</w:t>
      </w:r>
      <w:r w:rsidR="00AA256C" w:rsidRPr="000E77B3">
        <w:rPr>
          <w:rStyle w:val="normaltextrun"/>
          <w:sz w:val="22"/>
          <w:szCs w:val="22"/>
        </w:rPr>
        <w:t xml:space="preserve"> uten å forstyrre andre øvelser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7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Vær obs på at det er kort avstand mellom sandgrop og løpebaner de aller fleste steder. Unngå</w:t>
      </w:r>
      <w:r w:rsidR="00AA256C" w:rsidRPr="000E77B3">
        <w:rPr>
          <w:rStyle w:val="normaltextrun"/>
          <w:sz w:val="22"/>
          <w:szCs w:val="22"/>
        </w:rPr>
        <w:t xml:space="preserve"> </w:t>
      </w:r>
      <w:proofErr w:type="spellStart"/>
      <w:r w:rsidR="00AA256C" w:rsidRPr="000E77B3">
        <w:rPr>
          <w:rStyle w:val="normaltextrun"/>
          <w:sz w:val="22"/>
          <w:szCs w:val="22"/>
        </w:rPr>
        <w:t>raking</w:t>
      </w:r>
      <w:proofErr w:type="spellEnd"/>
      <w:r w:rsidR="00AA256C" w:rsidRPr="000E77B3">
        <w:rPr>
          <w:rStyle w:val="normaltextrun"/>
          <w:sz w:val="22"/>
          <w:szCs w:val="22"/>
        </w:rPr>
        <w:t xml:space="preserve"> og funksjonærer i bane en</w:t>
      </w:r>
    </w:p>
    <w:p w:rsidR="00245D32" w:rsidRPr="000E77B3" w:rsidRDefault="00245D32" w:rsidP="007B28E5">
      <w:pPr>
        <w:pStyle w:val="paragraph"/>
        <w:ind w:left="1080"/>
        <w:textAlignment w:val="baseline"/>
        <w:rPr>
          <w:sz w:val="22"/>
          <w:szCs w:val="22"/>
        </w:rPr>
      </w:pPr>
      <w:r w:rsidRPr="000E77B3">
        <w:rPr>
          <w:rStyle w:val="normaltextrun"/>
          <w:b/>
          <w:bCs/>
          <w:sz w:val="22"/>
          <w:szCs w:val="22"/>
        </w:rPr>
        <w:t>Løp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29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 xml:space="preserve">Sørg for at kryssing av baner skjer forsvarlig. Kryssing bør skje midt på langsidene. </w:t>
      </w:r>
      <w:r w:rsidR="00AA256C" w:rsidRPr="000E77B3">
        <w:rPr>
          <w:rStyle w:val="normaltextrun"/>
          <w:sz w:val="22"/>
          <w:szCs w:val="22"/>
        </w:rPr>
        <w:t>Da har man god sikt begge veier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245D32">
      <w:pPr>
        <w:pStyle w:val="paragraph"/>
        <w:numPr>
          <w:ilvl w:val="0"/>
          <w:numId w:val="30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Sikre at sarg, hekker, hinder og vanngrav er i forsvarlig stand.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0E77B3">
      <w:pPr>
        <w:pStyle w:val="paragraph"/>
        <w:spacing w:before="0" w:beforeAutospacing="0" w:after="160" w:afterAutospacing="0"/>
        <w:textAlignment w:val="baseline"/>
        <w:rPr>
          <w:sz w:val="22"/>
          <w:szCs w:val="22"/>
        </w:rPr>
      </w:pPr>
      <w:r w:rsidRPr="000E77B3">
        <w:rPr>
          <w:rStyle w:val="eop"/>
          <w:sz w:val="22"/>
          <w:szCs w:val="22"/>
        </w:rPr>
        <w:t> </w:t>
      </w:r>
      <w:r w:rsidR="000E77B3">
        <w:rPr>
          <w:rStyle w:val="eop"/>
          <w:sz w:val="22"/>
          <w:szCs w:val="22"/>
        </w:rPr>
        <w:tab/>
      </w:r>
      <w:r w:rsidR="000E77B3">
        <w:rPr>
          <w:rStyle w:val="eop"/>
          <w:sz w:val="22"/>
          <w:szCs w:val="22"/>
        </w:rPr>
        <w:tab/>
      </w:r>
      <w:r w:rsidRPr="000E77B3">
        <w:rPr>
          <w:rStyle w:val="normaltextrun"/>
          <w:b/>
          <w:bCs/>
          <w:sz w:val="22"/>
          <w:szCs w:val="22"/>
        </w:rPr>
        <w:t>Helse</w:t>
      </w:r>
      <w:r w:rsidRPr="000E77B3">
        <w:rPr>
          <w:rStyle w:val="eop"/>
          <w:sz w:val="22"/>
          <w:szCs w:val="22"/>
        </w:rPr>
        <w:t> </w:t>
      </w:r>
    </w:p>
    <w:p w:rsidR="00245D32" w:rsidRPr="000E77B3" w:rsidRDefault="00245D32" w:rsidP="007B28E5">
      <w:pPr>
        <w:pStyle w:val="paragraph"/>
        <w:numPr>
          <w:ilvl w:val="0"/>
          <w:numId w:val="32"/>
        </w:numPr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>Førstehjelpsansvarlig må defineres på forhånd</w:t>
      </w:r>
      <w:r w:rsidRPr="000E77B3">
        <w:rPr>
          <w:rStyle w:val="eop"/>
          <w:sz w:val="22"/>
          <w:szCs w:val="22"/>
        </w:rPr>
        <w:t> </w:t>
      </w:r>
    </w:p>
    <w:p w:rsidR="007B28E5" w:rsidRPr="000E77B3" w:rsidRDefault="00245D32" w:rsidP="007B28E5">
      <w:pPr>
        <w:pStyle w:val="paragraph"/>
        <w:numPr>
          <w:ilvl w:val="0"/>
          <w:numId w:val="33"/>
        </w:numPr>
        <w:spacing w:line="480" w:lineRule="auto"/>
        <w:ind w:left="1800" w:firstLine="0"/>
        <w:textAlignment w:val="baseline"/>
        <w:rPr>
          <w:rStyle w:val="normaltextrun"/>
          <w:sz w:val="22"/>
          <w:szCs w:val="22"/>
        </w:rPr>
      </w:pPr>
      <w:r w:rsidRPr="000E77B3">
        <w:rPr>
          <w:rStyle w:val="normaltextrun"/>
          <w:sz w:val="22"/>
          <w:szCs w:val="22"/>
        </w:rPr>
        <w:t>Stevnelege på større stevner</w:t>
      </w:r>
    </w:p>
    <w:p w:rsidR="007B28E5" w:rsidRPr="000E77B3" w:rsidRDefault="00245D32" w:rsidP="007B28E5">
      <w:pPr>
        <w:pStyle w:val="paragraph"/>
        <w:numPr>
          <w:ilvl w:val="0"/>
          <w:numId w:val="33"/>
        </w:numPr>
        <w:spacing w:line="480" w:lineRule="auto"/>
        <w:ind w:left="1800" w:firstLine="0"/>
        <w:textAlignment w:val="baseline"/>
        <w:rPr>
          <w:rStyle w:val="normaltextrun"/>
          <w:sz w:val="22"/>
          <w:szCs w:val="22"/>
        </w:rPr>
      </w:pPr>
      <w:r w:rsidRPr="000E77B3">
        <w:rPr>
          <w:rStyle w:val="normaltextrun"/>
          <w:sz w:val="22"/>
          <w:szCs w:val="22"/>
        </w:rPr>
        <w:t>Vite hvor førstehjelpsutstyr og nærmeste hjertes</w:t>
      </w:r>
      <w:r w:rsidR="007B28E5" w:rsidRPr="000E77B3">
        <w:rPr>
          <w:rStyle w:val="normaltextrun"/>
          <w:sz w:val="22"/>
          <w:szCs w:val="22"/>
        </w:rPr>
        <w:t>tarter er.</w:t>
      </w:r>
    </w:p>
    <w:p w:rsidR="003A0E17" w:rsidRPr="000E77B3" w:rsidRDefault="007B28E5" w:rsidP="00A50250">
      <w:pPr>
        <w:pStyle w:val="paragraph"/>
        <w:numPr>
          <w:ilvl w:val="0"/>
          <w:numId w:val="33"/>
        </w:numPr>
        <w:spacing w:line="360" w:lineRule="auto"/>
        <w:ind w:left="1800" w:firstLine="0"/>
        <w:textAlignment w:val="baseline"/>
        <w:rPr>
          <w:sz w:val="22"/>
          <w:szCs w:val="22"/>
        </w:rPr>
      </w:pPr>
      <w:r w:rsidRPr="000E77B3">
        <w:rPr>
          <w:rStyle w:val="normaltextrun"/>
          <w:sz w:val="22"/>
          <w:szCs w:val="22"/>
        </w:rPr>
        <w:t xml:space="preserve">Ha telefonnummer </w:t>
      </w:r>
      <w:r w:rsidR="00245D32" w:rsidRPr="000E77B3">
        <w:rPr>
          <w:rStyle w:val="normaltextrun"/>
          <w:sz w:val="22"/>
          <w:szCs w:val="22"/>
        </w:rPr>
        <w:t>til legevakt ambulanse lett tilgjengelig</w:t>
      </w:r>
      <w:r w:rsidR="00245D32" w:rsidRPr="000E77B3">
        <w:rPr>
          <w:rStyle w:val="eop"/>
          <w:sz w:val="22"/>
          <w:szCs w:val="22"/>
        </w:rPr>
        <w:t> </w:t>
      </w:r>
    </w:p>
    <w:sectPr w:rsidR="003A0E17" w:rsidRPr="000E7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D4250"/>
    <w:multiLevelType w:val="multilevel"/>
    <w:tmpl w:val="8B06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D36DF6"/>
    <w:multiLevelType w:val="multilevel"/>
    <w:tmpl w:val="90EE5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7A504A"/>
    <w:multiLevelType w:val="multilevel"/>
    <w:tmpl w:val="F11A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94A12"/>
    <w:multiLevelType w:val="multilevel"/>
    <w:tmpl w:val="C4EE8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9B2E08"/>
    <w:multiLevelType w:val="multilevel"/>
    <w:tmpl w:val="25302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E41B97"/>
    <w:multiLevelType w:val="multilevel"/>
    <w:tmpl w:val="5218E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64582D"/>
    <w:multiLevelType w:val="multilevel"/>
    <w:tmpl w:val="E9447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01E43F6"/>
    <w:multiLevelType w:val="multilevel"/>
    <w:tmpl w:val="014890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8639D1"/>
    <w:multiLevelType w:val="multilevel"/>
    <w:tmpl w:val="80B4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8064AB"/>
    <w:multiLevelType w:val="multilevel"/>
    <w:tmpl w:val="89C84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BA321D"/>
    <w:multiLevelType w:val="multilevel"/>
    <w:tmpl w:val="934C6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F61656C"/>
    <w:multiLevelType w:val="multilevel"/>
    <w:tmpl w:val="7610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C525E79"/>
    <w:multiLevelType w:val="multilevel"/>
    <w:tmpl w:val="2D5219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D648E8"/>
    <w:multiLevelType w:val="multilevel"/>
    <w:tmpl w:val="71B807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9A12B1"/>
    <w:multiLevelType w:val="multilevel"/>
    <w:tmpl w:val="8D82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527137"/>
    <w:multiLevelType w:val="multilevel"/>
    <w:tmpl w:val="4608F6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742430"/>
    <w:multiLevelType w:val="multilevel"/>
    <w:tmpl w:val="06A2D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091AA7"/>
    <w:multiLevelType w:val="multilevel"/>
    <w:tmpl w:val="676E6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A30161"/>
    <w:multiLevelType w:val="multilevel"/>
    <w:tmpl w:val="1A08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ACE76F4"/>
    <w:multiLevelType w:val="multilevel"/>
    <w:tmpl w:val="8DF2D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3A11C6"/>
    <w:multiLevelType w:val="multilevel"/>
    <w:tmpl w:val="317CC2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1806A7"/>
    <w:multiLevelType w:val="multilevel"/>
    <w:tmpl w:val="EE225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A38572E"/>
    <w:multiLevelType w:val="multilevel"/>
    <w:tmpl w:val="99865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C70151"/>
    <w:multiLevelType w:val="multilevel"/>
    <w:tmpl w:val="698CA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234AFB"/>
    <w:multiLevelType w:val="multilevel"/>
    <w:tmpl w:val="9F8E8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3A4349"/>
    <w:multiLevelType w:val="multilevel"/>
    <w:tmpl w:val="28F81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3D38A3"/>
    <w:multiLevelType w:val="hybridMultilevel"/>
    <w:tmpl w:val="2DE4E9FA"/>
    <w:lvl w:ilvl="0" w:tplc="B5C0311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60" w:hanging="360"/>
      </w:pPr>
    </w:lvl>
    <w:lvl w:ilvl="2" w:tplc="0414001B" w:tentative="1">
      <w:start w:val="1"/>
      <w:numFmt w:val="lowerRoman"/>
      <w:lvlText w:val="%3."/>
      <w:lvlJc w:val="right"/>
      <w:pPr>
        <w:ind w:left="2580" w:hanging="180"/>
      </w:pPr>
    </w:lvl>
    <w:lvl w:ilvl="3" w:tplc="0414000F" w:tentative="1">
      <w:start w:val="1"/>
      <w:numFmt w:val="decimal"/>
      <w:lvlText w:val="%4."/>
      <w:lvlJc w:val="left"/>
      <w:pPr>
        <w:ind w:left="3300" w:hanging="360"/>
      </w:pPr>
    </w:lvl>
    <w:lvl w:ilvl="4" w:tplc="04140019" w:tentative="1">
      <w:start w:val="1"/>
      <w:numFmt w:val="lowerLetter"/>
      <w:lvlText w:val="%5."/>
      <w:lvlJc w:val="left"/>
      <w:pPr>
        <w:ind w:left="4020" w:hanging="360"/>
      </w:pPr>
    </w:lvl>
    <w:lvl w:ilvl="5" w:tplc="0414001B" w:tentative="1">
      <w:start w:val="1"/>
      <w:numFmt w:val="lowerRoman"/>
      <w:lvlText w:val="%6."/>
      <w:lvlJc w:val="right"/>
      <w:pPr>
        <w:ind w:left="4740" w:hanging="180"/>
      </w:pPr>
    </w:lvl>
    <w:lvl w:ilvl="6" w:tplc="0414000F" w:tentative="1">
      <w:start w:val="1"/>
      <w:numFmt w:val="decimal"/>
      <w:lvlText w:val="%7."/>
      <w:lvlJc w:val="left"/>
      <w:pPr>
        <w:ind w:left="5460" w:hanging="360"/>
      </w:pPr>
    </w:lvl>
    <w:lvl w:ilvl="7" w:tplc="04140019" w:tentative="1">
      <w:start w:val="1"/>
      <w:numFmt w:val="lowerLetter"/>
      <w:lvlText w:val="%8."/>
      <w:lvlJc w:val="left"/>
      <w:pPr>
        <w:ind w:left="6180" w:hanging="360"/>
      </w:pPr>
    </w:lvl>
    <w:lvl w:ilvl="8" w:tplc="0414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63213202"/>
    <w:multiLevelType w:val="multilevel"/>
    <w:tmpl w:val="5E567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4D220CF"/>
    <w:multiLevelType w:val="multilevel"/>
    <w:tmpl w:val="BE648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5D1623B"/>
    <w:multiLevelType w:val="multilevel"/>
    <w:tmpl w:val="6A189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793376B"/>
    <w:multiLevelType w:val="multilevel"/>
    <w:tmpl w:val="719A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931FF4"/>
    <w:multiLevelType w:val="multilevel"/>
    <w:tmpl w:val="3336F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71545F"/>
    <w:multiLevelType w:val="multilevel"/>
    <w:tmpl w:val="EEA8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3C929AD"/>
    <w:multiLevelType w:val="multilevel"/>
    <w:tmpl w:val="255C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594251"/>
    <w:multiLevelType w:val="multilevel"/>
    <w:tmpl w:val="A7B69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2F78D2"/>
    <w:multiLevelType w:val="multilevel"/>
    <w:tmpl w:val="ABF09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D9A5759"/>
    <w:multiLevelType w:val="multilevel"/>
    <w:tmpl w:val="926A6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2"/>
  </w:num>
  <w:num w:numId="3">
    <w:abstractNumId w:val="9"/>
  </w:num>
  <w:num w:numId="4">
    <w:abstractNumId w:val="30"/>
  </w:num>
  <w:num w:numId="5">
    <w:abstractNumId w:val="25"/>
  </w:num>
  <w:num w:numId="6">
    <w:abstractNumId w:val="14"/>
  </w:num>
  <w:num w:numId="7">
    <w:abstractNumId w:val="29"/>
  </w:num>
  <w:num w:numId="8">
    <w:abstractNumId w:val="18"/>
  </w:num>
  <w:num w:numId="9">
    <w:abstractNumId w:val="21"/>
  </w:num>
  <w:num w:numId="10">
    <w:abstractNumId w:val="36"/>
  </w:num>
  <w:num w:numId="11">
    <w:abstractNumId w:val="35"/>
  </w:num>
  <w:num w:numId="12">
    <w:abstractNumId w:val="11"/>
  </w:num>
  <w:num w:numId="13">
    <w:abstractNumId w:val="17"/>
  </w:num>
  <w:num w:numId="14">
    <w:abstractNumId w:val="23"/>
  </w:num>
  <w:num w:numId="15">
    <w:abstractNumId w:val="0"/>
  </w:num>
  <w:num w:numId="16">
    <w:abstractNumId w:val="34"/>
  </w:num>
  <w:num w:numId="17">
    <w:abstractNumId w:val="28"/>
  </w:num>
  <w:num w:numId="18">
    <w:abstractNumId w:val="27"/>
  </w:num>
  <w:num w:numId="19">
    <w:abstractNumId w:val="2"/>
  </w:num>
  <w:num w:numId="20">
    <w:abstractNumId w:val="4"/>
  </w:num>
  <w:num w:numId="21">
    <w:abstractNumId w:val="13"/>
  </w:num>
  <w:num w:numId="22">
    <w:abstractNumId w:val="8"/>
  </w:num>
  <w:num w:numId="23">
    <w:abstractNumId w:val="6"/>
  </w:num>
  <w:num w:numId="24">
    <w:abstractNumId w:val="24"/>
  </w:num>
  <w:num w:numId="25">
    <w:abstractNumId w:val="10"/>
  </w:num>
  <w:num w:numId="26">
    <w:abstractNumId w:val="16"/>
  </w:num>
  <w:num w:numId="27">
    <w:abstractNumId w:val="3"/>
  </w:num>
  <w:num w:numId="28">
    <w:abstractNumId w:val="7"/>
  </w:num>
  <w:num w:numId="29">
    <w:abstractNumId w:val="19"/>
  </w:num>
  <w:num w:numId="30">
    <w:abstractNumId w:val="31"/>
  </w:num>
  <w:num w:numId="31">
    <w:abstractNumId w:val="20"/>
  </w:num>
  <w:num w:numId="32">
    <w:abstractNumId w:val="32"/>
  </w:num>
  <w:num w:numId="33">
    <w:abstractNumId w:val="33"/>
  </w:num>
  <w:num w:numId="34">
    <w:abstractNumId w:val="12"/>
  </w:num>
  <w:num w:numId="35">
    <w:abstractNumId w:val="15"/>
  </w:num>
  <w:num w:numId="36">
    <w:abstractNumId w:val="1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D32"/>
    <w:rsid w:val="000B6A65"/>
    <w:rsid w:val="000E77B3"/>
    <w:rsid w:val="00245D32"/>
    <w:rsid w:val="003A0E17"/>
    <w:rsid w:val="007B28E5"/>
    <w:rsid w:val="00AA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494C4-1184-4F95-9E49-72CD2001D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normaltextrun">
    <w:name w:val="normaltextrun"/>
    <w:basedOn w:val="Standardskriftforavsnitt"/>
    <w:rsid w:val="00245D32"/>
  </w:style>
  <w:style w:type="paragraph" w:customStyle="1" w:styleId="paragraph">
    <w:name w:val="paragraph"/>
    <w:basedOn w:val="Normal"/>
    <w:rsid w:val="0024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eop">
    <w:name w:val="eop"/>
    <w:basedOn w:val="Standardskriftforavsnitt"/>
    <w:rsid w:val="00245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8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0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1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2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5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3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9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8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2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25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2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6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85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19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1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5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1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2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22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09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2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0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9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37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4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07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2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7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16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497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Øvregård</dc:creator>
  <cp:keywords/>
  <dc:description/>
  <cp:lastModifiedBy>Victor Øvregård</cp:lastModifiedBy>
  <cp:revision>3</cp:revision>
  <dcterms:created xsi:type="dcterms:W3CDTF">2026-06-26T05:38:00Z</dcterms:created>
  <dcterms:modified xsi:type="dcterms:W3CDTF">2026-06-26T06:08:00Z</dcterms:modified>
</cp:coreProperties>
</file>