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A9B0AA" w14:textId="739A0866" w:rsidR="00887E95" w:rsidRDefault="57C4AF42" w:rsidP="25341112">
      <w:pPr>
        <w:spacing w:after="0" w:line="240" w:lineRule="auto"/>
        <w:jc w:val="center"/>
        <w:rPr>
          <w:rFonts w:ascii="Calibri" w:eastAsia="Calibri" w:hAnsi="Calibri" w:cs="Calibri"/>
          <w:sz w:val="24"/>
          <w:szCs w:val="24"/>
        </w:rPr>
      </w:pPr>
      <w:r w:rsidRPr="25341112">
        <w:rPr>
          <w:rFonts w:ascii="Calibri" w:eastAsia="Calibri" w:hAnsi="Calibri" w:cs="Calibri"/>
          <w:b/>
          <w:bCs/>
          <w:sz w:val="24"/>
          <w:szCs w:val="24"/>
          <w:u w:val="single"/>
        </w:rPr>
        <w:t>INFORMASJONSSKRIV TIL ARRANGØRER AV FRIIDRETTSARRANGEMENT I NORGE</w:t>
      </w:r>
      <w:r w:rsidRPr="25341112">
        <w:rPr>
          <w:rFonts w:ascii="Calibri" w:eastAsia="Calibri" w:hAnsi="Calibri" w:cs="Calibri"/>
          <w:sz w:val="24"/>
          <w:szCs w:val="24"/>
        </w:rPr>
        <w:t> </w:t>
      </w:r>
    </w:p>
    <w:p w14:paraId="2E50D721" w14:textId="729C6180" w:rsidR="00887E95" w:rsidRDefault="57C4AF42" w:rsidP="25341112">
      <w:pPr>
        <w:spacing w:after="0" w:line="240" w:lineRule="auto"/>
        <w:jc w:val="center"/>
        <w:rPr>
          <w:rFonts w:ascii="Calibri" w:eastAsia="Calibri" w:hAnsi="Calibri" w:cs="Calibri"/>
          <w:sz w:val="24"/>
          <w:szCs w:val="24"/>
        </w:rPr>
      </w:pPr>
      <w:r w:rsidRPr="25341112">
        <w:rPr>
          <w:rFonts w:ascii="Calibri" w:eastAsia="Calibri" w:hAnsi="Calibri" w:cs="Calibri"/>
          <w:sz w:val="24"/>
          <w:szCs w:val="24"/>
        </w:rPr>
        <w:t> </w:t>
      </w:r>
    </w:p>
    <w:p w14:paraId="5F8F4E36" w14:textId="7AD086BD" w:rsidR="00887E95" w:rsidRDefault="5A4C95BC" w:rsidP="5A4C95BC">
      <w:pPr>
        <w:spacing w:after="0" w:line="240" w:lineRule="auto"/>
        <w:rPr>
          <w:rFonts w:ascii="Calibri" w:eastAsia="Calibri" w:hAnsi="Calibri" w:cs="Calibri"/>
          <w:sz w:val="24"/>
          <w:szCs w:val="24"/>
        </w:rPr>
      </w:pPr>
      <w:r w:rsidRPr="5A4C95BC">
        <w:rPr>
          <w:rFonts w:ascii="Calibri" w:eastAsia="Calibri" w:hAnsi="Calibri" w:cs="Calibri"/>
          <w:sz w:val="24"/>
          <w:szCs w:val="24"/>
        </w:rPr>
        <w:t>Norges Friidrettsforbund (NFIF) får i disse dager mange henvendelser fra klubber, arrangører og medlemmer angående koronaviruset og hvilke konsekvenser dette har for kommende friidrettsarrangementer i Norge. Vi har stor forståelse for at dere står ovenfor en svært krevende situasjon med utallige nye problemstillinger og potensielt betydelige økonomiske konsekvenser. NFIF følger situasjonen tett, innhenter juridiske råd og har fortløpende dialog med Norges Idrettsforbundet (NIF). Vi må samtidig være ærlige på at vi står i en situasjon som er krevende og utfordrende også for oss, og der vi dessverre ikke sitter med tydelige svar på alle spørsmål og dilemmaer som dukker opp. Vi ønsker imidlertid å komme med litt informasjon og forhåpentligvis noen oppklaringer knyttet til håndtering av arrangementer i nærmeste fremtid.  </w:t>
      </w:r>
    </w:p>
    <w:p w14:paraId="5DE0A90F" w14:textId="7A01B84D" w:rsidR="00887E95" w:rsidRDefault="57C4AF42" w:rsidP="25341112">
      <w:pPr>
        <w:spacing w:after="0" w:line="240" w:lineRule="auto"/>
        <w:rPr>
          <w:rFonts w:ascii="Calibri" w:eastAsia="Calibri" w:hAnsi="Calibri" w:cs="Calibri"/>
          <w:sz w:val="24"/>
          <w:szCs w:val="24"/>
        </w:rPr>
      </w:pPr>
      <w:r w:rsidRPr="25341112">
        <w:rPr>
          <w:rFonts w:ascii="Calibri" w:eastAsia="Calibri" w:hAnsi="Calibri" w:cs="Calibri"/>
          <w:sz w:val="24"/>
          <w:szCs w:val="24"/>
        </w:rPr>
        <w:t> </w:t>
      </w:r>
    </w:p>
    <w:p w14:paraId="0D10CEF4" w14:textId="3B3163E9" w:rsidR="00887E95" w:rsidRDefault="57C4AF42" w:rsidP="25341112">
      <w:pPr>
        <w:pStyle w:val="Listeavsnitt"/>
        <w:numPr>
          <w:ilvl w:val="0"/>
          <w:numId w:val="2"/>
        </w:numPr>
        <w:spacing w:after="0" w:line="240" w:lineRule="auto"/>
        <w:rPr>
          <w:rFonts w:eastAsiaTheme="minorEastAsia"/>
          <w:b/>
          <w:bCs/>
          <w:sz w:val="24"/>
          <w:szCs w:val="24"/>
        </w:rPr>
      </w:pPr>
      <w:r w:rsidRPr="25341112">
        <w:rPr>
          <w:rFonts w:ascii="Calibri" w:eastAsia="Calibri" w:hAnsi="Calibri" w:cs="Calibri"/>
          <w:b/>
          <w:bCs/>
          <w:sz w:val="24"/>
          <w:szCs w:val="24"/>
        </w:rPr>
        <w:t>Generell anbefaling fra NFIF</w:t>
      </w:r>
      <w:r w:rsidRPr="25341112">
        <w:rPr>
          <w:rFonts w:ascii="Calibri" w:eastAsia="Calibri" w:hAnsi="Calibri" w:cs="Calibri"/>
          <w:sz w:val="24"/>
          <w:szCs w:val="24"/>
        </w:rPr>
        <w:t> </w:t>
      </w:r>
    </w:p>
    <w:p w14:paraId="3B3A0911" w14:textId="556A038E" w:rsidR="00887E95" w:rsidRDefault="57C4AF42" w:rsidP="25341112">
      <w:pPr>
        <w:spacing w:after="0" w:line="240" w:lineRule="auto"/>
        <w:ind w:left="720"/>
        <w:rPr>
          <w:rFonts w:ascii="Calibri" w:eastAsia="Calibri" w:hAnsi="Calibri" w:cs="Calibri"/>
          <w:sz w:val="24"/>
          <w:szCs w:val="24"/>
        </w:rPr>
      </w:pPr>
      <w:proofErr w:type="spellStart"/>
      <w:r w:rsidRPr="25341112">
        <w:rPr>
          <w:rFonts w:ascii="Calibri" w:eastAsia="Calibri" w:hAnsi="Calibri" w:cs="Calibri"/>
          <w:sz w:val="24"/>
          <w:szCs w:val="24"/>
        </w:rPr>
        <w:t>NFIFs</w:t>
      </w:r>
      <w:proofErr w:type="spellEnd"/>
      <w:r w:rsidRPr="25341112">
        <w:rPr>
          <w:rFonts w:ascii="Calibri" w:eastAsia="Calibri" w:hAnsi="Calibri" w:cs="Calibri"/>
          <w:sz w:val="24"/>
          <w:szCs w:val="24"/>
        </w:rPr>
        <w:t xml:space="preserve"> klare tilnærming til situasjonen er at liv og helse må komme foran alt. Folkehelseinstituttet og lokale og nasjonale myndigheters anbefalinger og råd er absolutte. </w:t>
      </w:r>
    </w:p>
    <w:p w14:paraId="367AC7A5" w14:textId="596C0852" w:rsidR="00887E95" w:rsidRDefault="00887E95" w:rsidP="25341112">
      <w:pPr>
        <w:spacing w:after="0" w:line="240" w:lineRule="auto"/>
        <w:ind w:left="720"/>
        <w:rPr>
          <w:rFonts w:ascii="Times New Roman" w:eastAsia="Times New Roman" w:hAnsi="Times New Roman" w:cs="Times New Roman"/>
          <w:sz w:val="24"/>
          <w:szCs w:val="24"/>
        </w:rPr>
      </w:pPr>
    </w:p>
    <w:p w14:paraId="26625AEA" w14:textId="3E7E6FA2" w:rsidR="00342A86" w:rsidRDefault="5A4C95BC" w:rsidP="5A4C95BC">
      <w:pPr>
        <w:spacing w:after="0" w:line="240" w:lineRule="auto"/>
        <w:ind w:left="705"/>
        <w:rPr>
          <w:rFonts w:ascii="Calibri" w:eastAsia="Calibri" w:hAnsi="Calibri" w:cs="Calibri"/>
          <w:sz w:val="24"/>
          <w:szCs w:val="24"/>
        </w:rPr>
      </w:pPr>
      <w:r w:rsidRPr="5A4C95BC">
        <w:rPr>
          <w:rFonts w:ascii="Calibri" w:eastAsia="Calibri" w:hAnsi="Calibri" w:cs="Calibri"/>
          <w:sz w:val="24"/>
          <w:szCs w:val="24"/>
        </w:rPr>
        <w:t xml:space="preserve">Vi anbefaler for øvrig at alle til enhver tid holder seg oppdatert på NIFs sider vedrørende koronavirus: </w:t>
      </w:r>
      <w:hyperlink r:id="rId10">
        <w:r w:rsidR="00342A86">
          <w:rPr>
            <w:rStyle w:val="Hyperkobling"/>
            <w:rFonts w:ascii="Calibri" w:eastAsia="Calibri" w:hAnsi="Calibri" w:cs="Calibri"/>
            <w:color w:val="0563C1"/>
            <w:sz w:val="24"/>
            <w:szCs w:val="24"/>
          </w:rPr>
          <w:t>NIFs sider vedrørende korona</w:t>
        </w:r>
      </w:hyperlink>
      <w:r w:rsidRPr="5A4C95BC">
        <w:rPr>
          <w:rFonts w:ascii="Calibri" w:eastAsia="Calibri" w:hAnsi="Calibri" w:cs="Calibri"/>
          <w:sz w:val="24"/>
          <w:szCs w:val="24"/>
        </w:rPr>
        <w:t xml:space="preserve">. </w:t>
      </w:r>
    </w:p>
    <w:p w14:paraId="79B7B3A5" w14:textId="77777777" w:rsidR="00342A86" w:rsidRDefault="00342A86" w:rsidP="5A4C95BC">
      <w:pPr>
        <w:spacing w:after="0" w:line="240" w:lineRule="auto"/>
        <w:ind w:left="705"/>
        <w:rPr>
          <w:rFonts w:ascii="Calibri" w:eastAsia="Calibri" w:hAnsi="Calibri" w:cs="Calibri"/>
          <w:sz w:val="24"/>
          <w:szCs w:val="24"/>
        </w:rPr>
      </w:pPr>
    </w:p>
    <w:p w14:paraId="1B708F89" w14:textId="51A838D2" w:rsidR="00887E95" w:rsidRDefault="5A4C95BC" w:rsidP="5A4C95BC">
      <w:pPr>
        <w:spacing w:after="0" w:line="240" w:lineRule="auto"/>
        <w:ind w:left="705"/>
        <w:rPr>
          <w:rFonts w:ascii="Calibri" w:eastAsia="Calibri" w:hAnsi="Calibri" w:cs="Calibri"/>
          <w:sz w:val="24"/>
          <w:szCs w:val="24"/>
        </w:rPr>
      </w:pPr>
      <w:r w:rsidRPr="5A4C95BC">
        <w:rPr>
          <w:rFonts w:ascii="Calibri" w:eastAsia="Calibri" w:hAnsi="Calibri" w:cs="Calibri"/>
          <w:sz w:val="24"/>
          <w:szCs w:val="24"/>
        </w:rPr>
        <w:t>Vi viser også til de juridiske vurderingene som er gjort av NIF:</w:t>
      </w:r>
      <w:r w:rsidRPr="5A4C95BC">
        <w:rPr>
          <w:rFonts w:ascii="Calibri" w:eastAsia="Calibri" w:hAnsi="Calibri" w:cs="Calibri"/>
          <w:color w:val="0563C1"/>
          <w:sz w:val="24"/>
          <w:szCs w:val="24"/>
          <w:u w:val="single"/>
        </w:rPr>
        <w:t xml:space="preserve"> </w:t>
      </w:r>
      <w:r w:rsidR="00342A86">
        <w:rPr>
          <w:rFonts w:ascii="Calibri" w:eastAsia="Calibri" w:hAnsi="Calibri" w:cs="Calibri"/>
          <w:color w:val="0563C1"/>
          <w:sz w:val="24"/>
          <w:szCs w:val="24"/>
          <w:u w:val="single"/>
        </w:rPr>
        <w:br/>
      </w:r>
      <w:hyperlink r:id="rId11">
        <w:r w:rsidR="00342A86">
          <w:rPr>
            <w:rStyle w:val="Hyperkobling"/>
            <w:rFonts w:ascii="Calibri" w:eastAsia="Calibri" w:hAnsi="Calibri" w:cs="Calibri"/>
            <w:color w:val="0563C1"/>
            <w:sz w:val="24"/>
            <w:szCs w:val="24"/>
          </w:rPr>
          <w:t>NIFs juridiske vurderinger</w:t>
        </w:r>
      </w:hyperlink>
      <w:r w:rsidRPr="5A4C95BC">
        <w:rPr>
          <w:rFonts w:ascii="Calibri" w:eastAsia="Calibri" w:hAnsi="Calibri" w:cs="Calibri"/>
          <w:sz w:val="24"/>
          <w:szCs w:val="24"/>
        </w:rPr>
        <w:t xml:space="preserve">. </w:t>
      </w:r>
      <w:r w:rsidR="00342A86">
        <w:rPr>
          <w:rFonts w:ascii="Calibri" w:eastAsia="Calibri" w:hAnsi="Calibri" w:cs="Calibri"/>
          <w:sz w:val="24"/>
          <w:szCs w:val="24"/>
        </w:rPr>
        <w:br/>
      </w:r>
      <w:r w:rsidRPr="5A4C95BC">
        <w:rPr>
          <w:rFonts w:ascii="Calibri" w:eastAsia="Calibri" w:hAnsi="Calibri" w:cs="Calibri"/>
          <w:sz w:val="24"/>
          <w:szCs w:val="24"/>
        </w:rPr>
        <w:t xml:space="preserve">Siden oppdateres jevnlig med spørsmål og svar som dukker opp. </w:t>
      </w:r>
    </w:p>
    <w:p w14:paraId="5274C85A" w14:textId="194B34B9" w:rsidR="00887E95" w:rsidRDefault="00887E95" w:rsidP="25341112">
      <w:pPr>
        <w:spacing w:after="0" w:line="240" w:lineRule="auto"/>
        <w:ind w:left="705"/>
        <w:rPr>
          <w:rFonts w:ascii="Calibri" w:eastAsia="Calibri" w:hAnsi="Calibri" w:cs="Calibri"/>
          <w:sz w:val="24"/>
          <w:szCs w:val="24"/>
        </w:rPr>
      </w:pPr>
    </w:p>
    <w:p w14:paraId="090C1300" w14:textId="77F2411B" w:rsidR="00887E95" w:rsidRDefault="57C4AF42" w:rsidP="25341112">
      <w:pPr>
        <w:pStyle w:val="Listeavsnitt"/>
        <w:numPr>
          <w:ilvl w:val="0"/>
          <w:numId w:val="2"/>
        </w:numPr>
        <w:spacing w:after="0" w:line="240" w:lineRule="auto"/>
        <w:rPr>
          <w:rFonts w:eastAsiaTheme="minorEastAsia"/>
          <w:b/>
          <w:bCs/>
          <w:sz w:val="24"/>
          <w:szCs w:val="24"/>
        </w:rPr>
      </w:pPr>
      <w:r w:rsidRPr="25341112">
        <w:rPr>
          <w:rFonts w:ascii="Calibri" w:eastAsia="Calibri" w:hAnsi="Calibri" w:cs="Calibri"/>
          <w:b/>
          <w:bCs/>
          <w:sz w:val="24"/>
          <w:szCs w:val="24"/>
        </w:rPr>
        <w:t>Vurdering av avlysning/utsettelser</w:t>
      </w:r>
      <w:r w:rsidRPr="25341112">
        <w:rPr>
          <w:rFonts w:ascii="Calibri" w:eastAsia="Calibri" w:hAnsi="Calibri" w:cs="Calibri"/>
          <w:sz w:val="24"/>
          <w:szCs w:val="24"/>
        </w:rPr>
        <w:t> </w:t>
      </w:r>
    </w:p>
    <w:p w14:paraId="1AE28129" w14:textId="4B4D2416" w:rsidR="00573673" w:rsidRDefault="5A4C95BC" w:rsidP="00114F15">
      <w:pPr>
        <w:spacing w:after="0" w:line="240" w:lineRule="auto"/>
        <w:ind w:left="705"/>
        <w:rPr>
          <w:rFonts w:ascii="Calibri" w:eastAsia="Calibri" w:hAnsi="Calibri" w:cs="Calibri"/>
          <w:color w:val="000000" w:themeColor="text1"/>
          <w:sz w:val="24"/>
          <w:szCs w:val="24"/>
        </w:rPr>
      </w:pPr>
      <w:r w:rsidRPr="5A4C95BC">
        <w:rPr>
          <w:rFonts w:ascii="Calibri" w:eastAsia="Calibri" w:hAnsi="Calibri" w:cs="Calibri"/>
          <w:sz w:val="24"/>
          <w:szCs w:val="24"/>
        </w:rPr>
        <w:t xml:space="preserve">Myndighetene </w:t>
      </w:r>
      <w:r w:rsidR="00676FD0">
        <w:rPr>
          <w:rFonts w:ascii="Calibri" w:eastAsia="Calibri" w:hAnsi="Calibri" w:cs="Calibri"/>
          <w:sz w:val="24"/>
          <w:szCs w:val="24"/>
        </w:rPr>
        <w:t>la først</w:t>
      </w:r>
      <w:r w:rsidRPr="5A4C95BC">
        <w:rPr>
          <w:rFonts w:ascii="Calibri" w:eastAsia="Calibri" w:hAnsi="Calibri" w:cs="Calibri"/>
          <w:sz w:val="24"/>
          <w:szCs w:val="24"/>
        </w:rPr>
        <w:t xml:space="preserve"> ned forbud mot alle idrettsarrangementer frem til 26. mars 2020.</w:t>
      </w:r>
      <w:r w:rsidR="00676FD0">
        <w:rPr>
          <w:rFonts w:ascii="Calibri" w:eastAsia="Calibri" w:hAnsi="Calibri" w:cs="Calibri"/>
          <w:sz w:val="24"/>
          <w:szCs w:val="24"/>
        </w:rPr>
        <w:t xml:space="preserve"> Denne er nå utvidet til 13. april 2020.</w:t>
      </w:r>
      <w:r w:rsidRPr="5A4C95BC">
        <w:rPr>
          <w:rFonts w:ascii="Calibri" w:eastAsia="Calibri" w:hAnsi="Calibri" w:cs="Calibri"/>
          <w:sz w:val="24"/>
          <w:szCs w:val="24"/>
        </w:rPr>
        <w:t xml:space="preserve"> Dette kravet må alle arrangører forholde seg til. Utover dette vil ikke NFIF komme med noen krav/retningslinjer til avlysning eller utsettelse, da arrangørene står ovenfor svært ulike situasjoner når det gjelder økonomi, størrelse på arrangement, tidspunkt, lokale/tilreisende deltagere osv. A</w:t>
      </w:r>
      <w:r w:rsidRPr="5A4C95BC">
        <w:rPr>
          <w:rFonts w:ascii="Calibri" w:eastAsia="Calibri" w:hAnsi="Calibri" w:cs="Calibri"/>
          <w:color w:val="000000" w:themeColor="text1"/>
          <w:sz w:val="24"/>
          <w:szCs w:val="24"/>
        </w:rPr>
        <w:t>rrangører må selv gjøre en vurdering av om arrangementene bør avlyses eller utsettes. Vi anbefaler at man rådfører seg med lokale helsemyndigheter når det gjelder det helsemessige på hvert arrangementssted. Det er også viktig å informere d</w:t>
      </w:r>
      <w:r w:rsidR="00573673">
        <w:rPr>
          <w:rFonts w:ascii="Calibri" w:eastAsia="Calibri" w:hAnsi="Calibri" w:cs="Calibri"/>
          <w:color w:val="000000" w:themeColor="text1"/>
          <w:sz w:val="24"/>
          <w:szCs w:val="24"/>
        </w:rPr>
        <w:t>en</w:t>
      </w:r>
      <w:r w:rsidRPr="5A4C95BC">
        <w:rPr>
          <w:rFonts w:ascii="Calibri" w:eastAsia="Calibri" w:hAnsi="Calibri" w:cs="Calibri"/>
          <w:color w:val="000000" w:themeColor="text1"/>
          <w:sz w:val="24"/>
          <w:szCs w:val="24"/>
        </w:rPr>
        <w:t xml:space="preserve"> lokale friidrettskrets om avlysning, og avklare eventuell ny dato dersom en utsetter </w:t>
      </w:r>
      <w:r w:rsidRPr="00114F15">
        <w:rPr>
          <w:rFonts w:ascii="Calibri" w:eastAsia="Calibri" w:hAnsi="Calibri" w:cs="Calibri"/>
          <w:color w:val="000000" w:themeColor="text1"/>
          <w:sz w:val="24"/>
          <w:szCs w:val="24"/>
        </w:rPr>
        <w:t xml:space="preserve">arrangementet.  </w:t>
      </w:r>
      <w:r w:rsidR="005966C8" w:rsidRPr="00114F15">
        <w:rPr>
          <w:color w:val="000000" w:themeColor="text1"/>
        </w:rPr>
        <w:br/>
      </w:r>
      <w:r w:rsidRPr="00114F15">
        <w:rPr>
          <w:rFonts w:ascii="Calibri" w:eastAsia="Calibri" w:hAnsi="Calibri" w:cs="Calibri"/>
          <w:color w:val="000000" w:themeColor="text1"/>
          <w:sz w:val="24"/>
          <w:szCs w:val="24"/>
        </w:rPr>
        <w:t>En rekke masseutsettelser av vår- og sommerløp til for eksempel høsten vil kunne by på problemer og utfordringer for andre arrangører.</w:t>
      </w:r>
      <w:r w:rsidR="00114F15" w:rsidRPr="00114F15">
        <w:rPr>
          <w:color w:val="000000" w:themeColor="text1"/>
          <w:sz w:val="24"/>
          <w:szCs w:val="24"/>
        </w:rPr>
        <w:t xml:space="preserve"> </w:t>
      </w:r>
      <w:r w:rsidR="00114F15" w:rsidRPr="00114F15">
        <w:rPr>
          <w:rStyle w:val="normaltextrun"/>
          <w:color w:val="000000" w:themeColor="text1"/>
          <w:sz w:val="24"/>
          <w:szCs w:val="24"/>
        </w:rPr>
        <w:t>Vi henstiller alle arrangører til å være løsningsorienterte og se gjerne på ulike måter for samarbeid med andre løpsarrangører. Det er mange hensyn som skal tas ved flytting av arrangement.</w:t>
      </w:r>
      <w:r w:rsidRPr="00114F15">
        <w:rPr>
          <w:rFonts w:ascii="Calibri" w:eastAsia="Calibri" w:hAnsi="Calibri" w:cs="Calibri"/>
          <w:color w:val="000000" w:themeColor="text1"/>
          <w:sz w:val="24"/>
          <w:szCs w:val="24"/>
        </w:rPr>
        <w:t xml:space="preserve"> </w:t>
      </w:r>
    </w:p>
    <w:p w14:paraId="02C401A0" w14:textId="7C5D1B05" w:rsidR="00887E95" w:rsidRPr="00114F15" w:rsidRDefault="5A4C95BC" w:rsidP="00114F15">
      <w:pPr>
        <w:spacing w:after="0" w:line="240" w:lineRule="auto"/>
        <w:ind w:left="705"/>
        <w:rPr>
          <w:rFonts w:ascii="Calibri" w:eastAsia="Calibri" w:hAnsi="Calibri" w:cs="Calibri"/>
          <w:color w:val="000000" w:themeColor="text1"/>
          <w:sz w:val="24"/>
          <w:szCs w:val="24"/>
        </w:rPr>
      </w:pPr>
      <w:r w:rsidRPr="00114F15">
        <w:rPr>
          <w:rFonts w:ascii="Calibri" w:eastAsia="Calibri" w:hAnsi="Calibri" w:cs="Calibri"/>
          <w:color w:val="000000" w:themeColor="text1"/>
          <w:sz w:val="24"/>
          <w:szCs w:val="24"/>
        </w:rPr>
        <w:t xml:space="preserve">Vi oppfordrer ellers til å gi god informasjon til deltagerne om hvordan </w:t>
      </w:r>
      <w:r w:rsidRPr="5A4C95BC">
        <w:rPr>
          <w:rFonts w:ascii="Calibri" w:eastAsia="Calibri" w:hAnsi="Calibri" w:cs="Calibri"/>
          <w:color w:val="000000" w:themeColor="text1"/>
          <w:sz w:val="24"/>
          <w:szCs w:val="24"/>
        </w:rPr>
        <w:t xml:space="preserve">situasjonen vurderes og følges opp videre, og at en eventuell avlysning eller utsettelse varsles i rimelig tid. </w:t>
      </w:r>
    </w:p>
    <w:p w14:paraId="45663FA2" w14:textId="1BF5691D" w:rsidR="00887E95" w:rsidRDefault="00887E95" w:rsidP="25341112">
      <w:pPr>
        <w:spacing w:after="0" w:line="240" w:lineRule="auto"/>
        <w:ind w:left="705"/>
        <w:rPr>
          <w:rFonts w:ascii="Calibri" w:eastAsia="Calibri" w:hAnsi="Calibri" w:cs="Calibri"/>
          <w:sz w:val="24"/>
          <w:szCs w:val="24"/>
        </w:rPr>
      </w:pPr>
    </w:p>
    <w:p w14:paraId="530288B4" w14:textId="532B36D9" w:rsidR="00887E95" w:rsidRDefault="57C4AF42" w:rsidP="25341112">
      <w:pPr>
        <w:pStyle w:val="Listeavsnitt"/>
        <w:numPr>
          <w:ilvl w:val="0"/>
          <w:numId w:val="2"/>
        </w:numPr>
        <w:spacing w:after="0" w:line="240" w:lineRule="auto"/>
        <w:rPr>
          <w:rFonts w:eastAsiaTheme="minorEastAsia"/>
          <w:b/>
          <w:bCs/>
          <w:sz w:val="24"/>
          <w:szCs w:val="24"/>
        </w:rPr>
      </w:pPr>
      <w:r w:rsidRPr="25341112">
        <w:rPr>
          <w:rFonts w:ascii="Calibri" w:eastAsia="Calibri" w:hAnsi="Calibri" w:cs="Calibri"/>
          <w:b/>
          <w:bCs/>
          <w:sz w:val="24"/>
          <w:szCs w:val="24"/>
        </w:rPr>
        <w:t>Forsikring</w:t>
      </w:r>
      <w:r w:rsidRPr="25341112">
        <w:rPr>
          <w:rFonts w:ascii="Calibri" w:eastAsia="Calibri" w:hAnsi="Calibri" w:cs="Calibri"/>
          <w:sz w:val="24"/>
          <w:szCs w:val="24"/>
        </w:rPr>
        <w:t> </w:t>
      </w:r>
    </w:p>
    <w:p w14:paraId="194A7F11" w14:textId="4E8CB122" w:rsidR="005A3FB7" w:rsidRPr="00C91881" w:rsidRDefault="57C4AF42" w:rsidP="00C91881">
      <w:pPr>
        <w:ind w:left="708"/>
      </w:pPr>
      <w:r w:rsidRPr="25341112">
        <w:rPr>
          <w:rFonts w:ascii="Calibri" w:eastAsia="Calibri" w:hAnsi="Calibri" w:cs="Calibri"/>
          <w:sz w:val="24"/>
          <w:szCs w:val="24"/>
        </w:rPr>
        <w:lastRenderedPageBreak/>
        <w:t>A</w:t>
      </w:r>
      <w:r w:rsidRPr="25341112">
        <w:rPr>
          <w:rFonts w:ascii="Calibri" w:eastAsia="Calibri" w:hAnsi="Calibri" w:cs="Calibri"/>
          <w:color w:val="000000" w:themeColor="text1"/>
          <w:sz w:val="24"/>
          <w:szCs w:val="24"/>
        </w:rPr>
        <w:t>lle mosjonsløp med lisens har automatisk arrangørforsikring gjennom Gjensidige.</w:t>
      </w:r>
      <w:r w:rsidR="00C91881">
        <w:rPr>
          <w:rFonts w:ascii="Calibri" w:eastAsia="Calibri" w:hAnsi="Calibri" w:cs="Calibri"/>
          <w:color w:val="000000" w:themeColor="text1"/>
          <w:sz w:val="24"/>
          <w:szCs w:val="24"/>
        </w:rPr>
        <w:t xml:space="preserve"> </w:t>
      </w:r>
      <w:r w:rsidRPr="25341112">
        <w:rPr>
          <w:rFonts w:ascii="Calibri" w:eastAsia="Calibri" w:hAnsi="Calibri" w:cs="Calibri"/>
          <w:color w:val="000000" w:themeColor="text1"/>
          <w:sz w:val="24"/>
          <w:szCs w:val="24"/>
        </w:rPr>
        <w:t xml:space="preserve">Det er viktig å merke seg at denne ordningen </w:t>
      </w:r>
      <w:r w:rsidRPr="25341112">
        <w:rPr>
          <w:rFonts w:ascii="Calibri" w:eastAsia="Calibri" w:hAnsi="Calibri" w:cs="Calibri"/>
          <w:color w:val="000000" w:themeColor="text1"/>
          <w:sz w:val="24"/>
          <w:szCs w:val="24"/>
          <w:u w:val="single"/>
        </w:rPr>
        <w:t>ikke er en avlysningsforsikring.</w:t>
      </w:r>
      <w:r w:rsidRPr="25341112">
        <w:rPr>
          <w:rFonts w:ascii="Calibri" w:eastAsia="Calibri" w:hAnsi="Calibri" w:cs="Calibri"/>
          <w:color w:val="000000" w:themeColor="text1"/>
          <w:sz w:val="24"/>
          <w:szCs w:val="24"/>
        </w:rPr>
        <w:t xml:space="preserve"> Det er opptil hver enkelt arrangør/klubb å tegne denne typen forsikring. </w:t>
      </w:r>
    </w:p>
    <w:p w14:paraId="2CBF0B8E" w14:textId="47CFFEB6" w:rsidR="00887E95" w:rsidRDefault="57C4AF42" w:rsidP="25341112">
      <w:pPr>
        <w:pStyle w:val="Listeavsnitt"/>
        <w:numPr>
          <w:ilvl w:val="0"/>
          <w:numId w:val="1"/>
        </w:numPr>
        <w:spacing w:after="0" w:line="240" w:lineRule="auto"/>
        <w:ind w:left="360" w:firstLine="0"/>
        <w:rPr>
          <w:rFonts w:eastAsiaTheme="minorEastAsia"/>
          <w:b/>
          <w:bCs/>
          <w:sz w:val="24"/>
          <w:szCs w:val="24"/>
        </w:rPr>
      </w:pPr>
      <w:r w:rsidRPr="25341112">
        <w:rPr>
          <w:rFonts w:ascii="Calibri" w:eastAsia="Calibri" w:hAnsi="Calibri" w:cs="Calibri"/>
          <w:b/>
          <w:bCs/>
          <w:sz w:val="24"/>
          <w:szCs w:val="24"/>
        </w:rPr>
        <w:t xml:space="preserve">Refusjon av startkontingent/engangslisens </w:t>
      </w:r>
    </w:p>
    <w:p w14:paraId="7B9C0653" w14:textId="7E81C7F3" w:rsidR="00887E95" w:rsidRDefault="57C4AF42" w:rsidP="25341112">
      <w:pPr>
        <w:spacing w:after="0" w:line="240" w:lineRule="auto"/>
        <w:ind w:left="708"/>
        <w:rPr>
          <w:rFonts w:ascii="Calibri" w:eastAsia="Calibri" w:hAnsi="Calibri" w:cs="Calibri"/>
          <w:sz w:val="24"/>
          <w:szCs w:val="24"/>
        </w:rPr>
      </w:pPr>
      <w:r w:rsidRPr="25341112">
        <w:rPr>
          <w:rFonts w:ascii="Calibri" w:eastAsia="Calibri" w:hAnsi="Calibri" w:cs="Calibri"/>
          <w:sz w:val="24"/>
          <w:szCs w:val="24"/>
        </w:rPr>
        <w:t xml:space="preserve">Når det gjelder tilbakebetaling av startkontingent, har det blitt innhentet juridisk vurdering fra Advokatfirma Kleven &amp; Kristensen: </w:t>
      </w:r>
    </w:p>
    <w:p w14:paraId="53E0AF1C" w14:textId="77777777" w:rsidR="00573673" w:rsidRDefault="00573673" w:rsidP="25341112">
      <w:pPr>
        <w:spacing w:after="0" w:line="240" w:lineRule="auto"/>
        <w:ind w:left="708"/>
        <w:rPr>
          <w:rFonts w:ascii="Calibri" w:eastAsia="Calibri" w:hAnsi="Calibri" w:cs="Calibri"/>
          <w:sz w:val="24"/>
          <w:szCs w:val="24"/>
        </w:rPr>
      </w:pPr>
    </w:p>
    <w:p w14:paraId="221EB215" w14:textId="6AE152D3" w:rsidR="00887E95" w:rsidRDefault="57C4AF42" w:rsidP="25341112">
      <w:pPr>
        <w:spacing w:after="0" w:line="240" w:lineRule="auto"/>
        <w:ind w:left="708"/>
        <w:rPr>
          <w:rFonts w:ascii="Calibri" w:eastAsia="Calibri" w:hAnsi="Calibri" w:cs="Calibri"/>
          <w:sz w:val="24"/>
          <w:szCs w:val="24"/>
        </w:rPr>
      </w:pPr>
      <w:r w:rsidRPr="25341112">
        <w:rPr>
          <w:rFonts w:ascii="Calibri" w:eastAsia="Calibri" w:hAnsi="Calibri" w:cs="Calibri"/>
          <w:i/>
          <w:iCs/>
          <w:sz w:val="24"/>
          <w:szCs w:val="24"/>
        </w:rPr>
        <w:t>«Dersom et idrettsarrangement må utsettes eller avlyses på grunn av pålegg fattet av myndighetene som følge av Coronaviruset, omfattes dette av force majeure begrepet (forutsatt at arrangøren ikke kunne ha forutsett hendelsen da avtalen med deltaker eller billettkjøper ble inngått). Dette innebærer for eksempel at en deltaker eller en billettkjøper normalt må akseptere at arrangementet utsettes uten å kunne kreve deltakeravgiften eller billettvederlaget refundert.»</w:t>
      </w:r>
    </w:p>
    <w:p w14:paraId="542464E6" w14:textId="34FEE898" w:rsidR="00887E95" w:rsidRDefault="57C4AF42" w:rsidP="25341112">
      <w:pPr>
        <w:spacing w:after="0" w:line="240" w:lineRule="auto"/>
        <w:ind w:left="708"/>
        <w:rPr>
          <w:rFonts w:ascii="Calibri" w:eastAsia="Calibri" w:hAnsi="Calibri" w:cs="Calibri"/>
          <w:sz w:val="24"/>
          <w:szCs w:val="24"/>
        </w:rPr>
      </w:pPr>
      <w:r w:rsidRPr="25341112">
        <w:rPr>
          <w:rFonts w:ascii="Calibri" w:eastAsia="Calibri" w:hAnsi="Calibri" w:cs="Calibri"/>
          <w:i/>
          <w:iCs/>
          <w:sz w:val="24"/>
          <w:szCs w:val="24"/>
        </w:rPr>
        <w:t xml:space="preserve"> </w:t>
      </w:r>
    </w:p>
    <w:p w14:paraId="05DA19B8" w14:textId="512B30F2" w:rsidR="00887E95" w:rsidRDefault="57C4AF42" w:rsidP="25341112">
      <w:pPr>
        <w:spacing w:after="0" w:line="240" w:lineRule="auto"/>
        <w:ind w:left="708"/>
        <w:rPr>
          <w:rFonts w:ascii="Calibri" w:eastAsia="Calibri" w:hAnsi="Calibri" w:cs="Calibri"/>
          <w:sz w:val="24"/>
          <w:szCs w:val="24"/>
        </w:rPr>
      </w:pPr>
      <w:r w:rsidRPr="25341112">
        <w:rPr>
          <w:rFonts w:ascii="Calibri" w:eastAsia="Calibri" w:hAnsi="Calibri" w:cs="Calibri"/>
          <w:i/>
          <w:iCs/>
          <w:sz w:val="24"/>
          <w:szCs w:val="24"/>
        </w:rPr>
        <w:t>«Dersom arrangøren beslutter å avlyse arrangementet som følge av force majeure situasjonen, er det rettslige utgangspunktet at deltakeren eller billettkjøperen har krav på refusjon av deltakeravgiften/billettvederlaget.»</w:t>
      </w:r>
    </w:p>
    <w:p w14:paraId="0C5F2711" w14:textId="79D0CA7E" w:rsidR="00887E95" w:rsidRDefault="00887E95" w:rsidP="25341112">
      <w:pPr>
        <w:spacing w:after="0" w:line="240" w:lineRule="auto"/>
        <w:ind w:left="708"/>
        <w:rPr>
          <w:rFonts w:ascii="Calibri" w:eastAsia="Calibri" w:hAnsi="Calibri" w:cs="Calibri"/>
          <w:sz w:val="24"/>
          <w:szCs w:val="24"/>
        </w:rPr>
      </w:pPr>
    </w:p>
    <w:p w14:paraId="09F17690" w14:textId="58ACAEE0" w:rsidR="00887E95" w:rsidRDefault="57C4AF42" w:rsidP="25341112">
      <w:pPr>
        <w:spacing w:after="0" w:line="240" w:lineRule="auto"/>
        <w:ind w:left="708"/>
        <w:rPr>
          <w:rFonts w:ascii="Calibri" w:eastAsia="Calibri" w:hAnsi="Calibri" w:cs="Calibri"/>
          <w:sz w:val="24"/>
          <w:szCs w:val="24"/>
        </w:rPr>
      </w:pPr>
      <w:r w:rsidRPr="25341112">
        <w:rPr>
          <w:rFonts w:ascii="Calibri" w:eastAsia="Calibri" w:hAnsi="Calibri" w:cs="Calibri"/>
          <w:i/>
          <w:iCs/>
          <w:sz w:val="24"/>
          <w:szCs w:val="24"/>
        </w:rPr>
        <w:t>«Dersom arrangøren har fraskrevet seg sitt ansvar gjennom typiske avlysningsklausuler, blir den rettslige problemstillingen om avlysningsklausulen er gyldig (rettslig bindende for deltaker/billettkjøper). Konkret blir spørsmålet om den aktuelle klausulen er rimelig, særlig sett hen til de rettigheter forbrukeren har etter prinsippene i forbrukerkjøpsloven og øvrig lovgivning. Det er derfor nødvendig at arrangørene foretar grundige vurderinger av eventuelle avlysningsklausuler før en beslutning tas.»</w:t>
      </w:r>
    </w:p>
    <w:p w14:paraId="7B4B314E" w14:textId="57C347E6" w:rsidR="00887E95" w:rsidRDefault="00887E95" w:rsidP="25341112">
      <w:pPr>
        <w:spacing w:after="0" w:line="240" w:lineRule="auto"/>
        <w:ind w:left="708"/>
        <w:rPr>
          <w:rFonts w:ascii="Calibri" w:eastAsia="Calibri" w:hAnsi="Calibri" w:cs="Calibri"/>
          <w:sz w:val="24"/>
          <w:szCs w:val="24"/>
        </w:rPr>
      </w:pPr>
    </w:p>
    <w:p w14:paraId="7569387C" w14:textId="175EF46F" w:rsidR="00887E95" w:rsidRDefault="5A4C95BC" w:rsidP="5A4C95BC">
      <w:pPr>
        <w:spacing w:after="0" w:line="240" w:lineRule="auto"/>
        <w:ind w:left="708"/>
        <w:rPr>
          <w:rFonts w:ascii="Calibri" w:eastAsia="Calibri" w:hAnsi="Calibri" w:cs="Calibri"/>
          <w:sz w:val="24"/>
          <w:szCs w:val="24"/>
        </w:rPr>
      </w:pPr>
      <w:r w:rsidRPr="5A4C95BC">
        <w:rPr>
          <w:rFonts w:ascii="Calibri" w:eastAsia="Calibri" w:hAnsi="Calibri" w:cs="Calibri"/>
          <w:sz w:val="24"/>
          <w:szCs w:val="24"/>
        </w:rPr>
        <w:t xml:space="preserve">Her vil situasjonen altså være ulik for ulike arrangører, og det må gjøres en konkret vurdering i hvert tilfelle. Vi oppfatter det imidlertid som trolig at mange arrangører vil være forpliktet til å tilbakebetale startkontingenten. Dersom en har spesifisert i påmeldingsinformasjonen angående force majeure, og hvor mye som blir refundert, vil dette sannsynligvis være gjeldende. Imidlertid kan arrangøren utsette arrangementet og deltagerne vil da ikke ha krav på å få refundert startkontingenten. </w:t>
      </w:r>
    </w:p>
    <w:p w14:paraId="25254F75" w14:textId="5CC01638" w:rsidR="00887E95" w:rsidRDefault="00887E95" w:rsidP="25341112">
      <w:pPr>
        <w:spacing w:after="0" w:line="240" w:lineRule="auto"/>
        <w:ind w:left="708"/>
        <w:rPr>
          <w:rFonts w:ascii="Calibri" w:eastAsia="Calibri" w:hAnsi="Calibri" w:cs="Calibri"/>
          <w:sz w:val="24"/>
          <w:szCs w:val="24"/>
        </w:rPr>
      </w:pPr>
    </w:p>
    <w:p w14:paraId="32B0D4C9" w14:textId="6C1E68DA" w:rsidR="00887E95" w:rsidRPr="00241B10" w:rsidRDefault="57C4AF42" w:rsidP="25341112">
      <w:pPr>
        <w:spacing w:after="0" w:line="240" w:lineRule="auto"/>
        <w:ind w:left="708"/>
        <w:rPr>
          <w:rFonts w:ascii="Calibri" w:eastAsia="Calibri" w:hAnsi="Calibri" w:cs="Calibri"/>
          <w:color w:val="000000" w:themeColor="text1"/>
          <w:sz w:val="24"/>
          <w:szCs w:val="24"/>
        </w:rPr>
      </w:pPr>
      <w:r w:rsidRPr="25341112">
        <w:rPr>
          <w:rFonts w:ascii="Calibri" w:eastAsia="Calibri" w:hAnsi="Calibri" w:cs="Calibri"/>
          <w:sz w:val="24"/>
          <w:szCs w:val="24"/>
        </w:rPr>
        <w:t xml:space="preserve">Den enkelte arrangør vurderer selv om de vil gi deltagerne et valg om de ønsker å få </w:t>
      </w:r>
      <w:r w:rsidRPr="00241B10">
        <w:rPr>
          <w:rFonts w:ascii="Calibri" w:eastAsia="Calibri" w:hAnsi="Calibri" w:cs="Calibri"/>
          <w:color w:val="000000" w:themeColor="text1"/>
          <w:sz w:val="24"/>
          <w:szCs w:val="24"/>
        </w:rPr>
        <w:t>refundert hele eller deler av startkontingenten eller la innbetalingen komme arrangøren til gode.</w:t>
      </w:r>
    </w:p>
    <w:p w14:paraId="65A96828" w14:textId="2F0DB534" w:rsidR="00241B10" w:rsidRPr="00241B10" w:rsidRDefault="00241B10" w:rsidP="25341112">
      <w:pPr>
        <w:spacing w:after="0" w:line="240" w:lineRule="auto"/>
        <w:ind w:left="708"/>
        <w:rPr>
          <w:rFonts w:ascii="Calibri" w:eastAsia="Calibri" w:hAnsi="Calibri" w:cs="Calibri"/>
          <w:color w:val="000000" w:themeColor="text1"/>
          <w:sz w:val="24"/>
          <w:szCs w:val="24"/>
        </w:rPr>
      </w:pPr>
    </w:p>
    <w:p w14:paraId="51593760" w14:textId="21E4CCEE" w:rsidR="00B00D21" w:rsidRPr="00C60CE6" w:rsidRDefault="00573673" w:rsidP="00B00D21">
      <w:pPr>
        <w:pStyle w:val="paragraph"/>
        <w:spacing w:before="0" w:beforeAutospacing="0" w:after="0" w:afterAutospacing="0"/>
        <w:ind w:firstLine="705"/>
        <w:textAlignment w:val="baseline"/>
        <w:rPr>
          <w:rFonts w:eastAsia="Calibri"/>
          <w:color w:val="000000" w:themeColor="text1"/>
          <w:sz w:val="24"/>
          <w:szCs w:val="24"/>
          <w:lang w:eastAsia="en-US"/>
        </w:rPr>
      </w:pPr>
      <w:r>
        <w:rPr>
          <w:rFonts w:eastAsia="Calibri"/>
          <w:color w:val="000000" w:themeColor="text1"/>
          <w:sz w:val="24"/>
          <w:szCs w:val="24"/>
          <w:lang w:eastAsia="en-US"/>
        </w:rPr>
        <w:t>Under følger f</w:t>
      </w:r>
      <w:r w:rsidR="00241B10" w:rsidRPr="00C60CE6">
        <w:rPr>
          <w:rFonts w:eastAsia="Calibri"/>
          <w:color w:val="000000" w:themeColor="text1"/>
          <w:sz w:val="24"/>
          <w:szCs w:val="24"/>
          <w:lang w:eastAsia="en-US"/>
        </w:rPr>
        <w:t xml:space="preserve">orslag til </w:t>
      </w:r>
      <w:r w:rsidR="005966C8">
        <w:rPr>
          <w:rFonts w:eastAsia="Calibri"/>
          <w:color w:val="000000" w:themeColor="text1"/>
          <w:sz w:val="24"/>
          <w:szCs w:val="24"/>
          <w:lang w:eastAsia="en-US"/>
        </w:rPr>
        <w:t>tekst t</w:t>
      </w:r>
      <w:r w:rsidR="005E2F2C" w:rsidRPr="00C60CE6">
        <w:rPr>
          <w:rFonts w:eastAsia="Calibri"/>
          <w:color w:val="000000" w:themeColor="text1"/>
          <w:sz w:val="24"/>
          <w:szCs w:val="24"/>
          <w:lang w:eastAsia="en-US"/>
        </w:rPr>
        <w:t xml:space="preserve">om </w:t>
      </w:r>
      <w:r w:rsidR="00241B10" w:rsidRPr="00C60CE6">
        <w:rPr>
          <w:rFonts w:eastAsia="Calibri"/>
          <w:color w:val="000000" w:themeColor="text1"/>
          <w:sz w:val="24"/>
          <w:szCs w:val="24"/>
          <w:lang w:eastAsia="en-US"/>
        </w:rPr>
        <w:t>utsettelse</w:t>
      </w:r>
      <w:r w:rsidR="00B43814" w:rsidRPr="00C60CE6">
        <w:rPr>
          <w:rFonts w:eastAsia="Calibri"/>
          <w:color w:val="000000" w:themeColor="text1"/>
          <w:sz w:val="24"/>
          <w:szCs w:val="24"/>
          <w:lang w:eastAsia="en-US"/>
        </w:rPr>
        <w:t xml:space="preserve"> av beslutning</w:t>
      </w:r>
      <w:r w:rsidR="00241B10" w:rsidRPr="00C60CE6">
        <w:rPr>
          <w:rFonts w:eastAsia="Calibri"/>
          <w:color w:val="000000" w:themeColor="text1"/>
          <w:sz w:val="24"/>
          <w:szCs w:val="24"/>
          <w:lang w:eastAsia="en-US"/>
        </w:rPr>
        <w:t>:</w:t>
      </w:r>
    </w:p>
    <w:p w14:paraId="66AE32B1" w14:textId="1414E4E4" w:rsidR="00241B10" w:rsidRPr="00D328EE" w:rsidRDefault="000346D2" w:rsidP="00241B10">
      <w:pPr>
        <w:pStyle w:val="NormalWeb"/>
        <w:shd w:val="clear" w:color="auto" w:fill="FFFFFF"/>
        <w:spacing w:before="0" w:beforeAutospacing="0" w:after="90" w:afterAutospacing="0"/>
        <w:ind w:left="705" w:firstLine="3"/>
        <w:rPr>
          <w:rFonts w:asciiTheme="minorHAnsi" w:hAnsiTheme="minorHAnsi" w:cstheme="minorHAnsi"/>
          <w:i/>
          <w:iCs/>
          <w:color w:val="000000" w:themeColor="text1"/>
        </w:rPr>
      </w:pPr>
      <w:r w:rsidRPr="00D328EE">
        <w:rPr>
          <w:rFonts w:ascii="Helvetica" w:hAnsi="Helvetica" w:cs="Helvetica"/>
          <w:i/>
          <w:iCs/>
          <w:color w:val="000000" w:themeColor="text1"/>
        </w:rPr>
        <w:t>«</w:t>
      </w:r>
      <w:r w:rsidR="00241B10" w:rsidRPr="00D328EE">
        <w:rPr>
          <w:rFonts w:asciiTheme="minorHAnsi" w:hAnsiTheme="minorHAnsi" w:cstheme="minorHAnsi"/>
          <w:i/>
          <w:iCs/>
          <w:color w:val="000000" w:themeColor="text1"/>
        </w:rPr>
        <w:t>Melding om Koronaviruset / COVID-19</w:t>
      </w:r>
      <w:r w:rsidR="00241B10" w:rsidRPr="00D328EE">
        <w:rPr>
          <w:rFonts w:asciiTheme="minorHAnsi" w:hAnsiTheme="minorHAnsi" w:cstheme="minorHAnsi"/>
          <w:i/>
          <w:iCs/>
          <w:color w:val="000000" w:themeColor="text1"/>
        </w:rPr>
        <w:br/>
        <w:t>Status «arrangement» – Koronaviruset</w:t>
      </w:r>
    </w:p>
    <w:p w14:paraId="43DBA1D1" w14:textId="234CF0A5" w:rsidR="00241B10" w:rsidRPr="00D328EE" w:rsidRDefault="00241B10" w:rsidP="00241B10">
      <w:pPr>
        <w:spacing w:after="240"/>
        <w:ind w:left="705" w:firstLine="3"/>
        <w:rPr>
          <w:rFonts w:cstheme="minorHAnsi"/>
          <w:i/>
          <w:iCs/>
          <w:color w:val="000000" w:themeColor="text1"/>
        </w:rPr>
      </w:pPr>
      <w:r w:rsidRPr="00D328EE">
        <w:rPr>
          <w:i/>
          <w:iCs/>
          <w:color w:val="000000" w:themeColor="text1"/>
        </w:rPr>
        <w:t xml:space="preserve">Helsedirektoratet har besluttet forbud mot idrettsarrangementer og organisert idrettsaktivitet både innendørs og utendørs. Hvor lenge forbudet vil være gjeldene er enda uklart. Mange av de restriksjoner som nå er innført er gjeldene frem til </w:t>
      </w:r>
      <w:r w:rsidR="00676FD0">
        <w:rPr>
          <w:i/>
          <w:iCs/>
          <w:color w:val="000000" w:themeColor="text1"/>
        </w:rPr>
        <w:t>13</w:t>
      </w:r>
      <w:r w:rsidRPr="00D328EE">
        <w:rPr>
          <w:i/>
          <w:iCs/>
          <w:color w:val="000000" w:themeColor="text1"/>
        </w:rPr>
        <w:t xml:space="preserve">. </w:t>
      </w:r>
      <w:r w:rsidR="00676FD0">
        <w:rPr>
          <w:i/>
          <w:iCs/>
          <w:color w:val="000000" w:themeColor="text1"/>
        </w:rPr>
        <w:t>april</w:t>
      </w:r>
      <w:r w:rsidRPr="00D328EE">
        <w:rPr>
          <w:i/>
          <w:iCs/>
          <w:color w:val="000000" w:themeColor="text1"/>
        </w:rPr>
        <w:t xml:space="preserve"> 2020 kl. 24.00, men kan bli forlenget. Vårt løp skal etter planen arrangeres den xx. Vi ber om forståelse for at vi på det nåværende tidspunkt ikke avlyser løpet vårt, da dette vil få store konsekvenser både for dere som deltakere og oss som arrangør. Vi ønsker å se an situasjonen </w:t>
      </w:r>
      <w:r w:rsidRPr="00D328EE">
        <w:rPr>
          <w:i/>
          <w:iCs/>
          <w:color w:val="000000" w:themeColor="text1"/>
        </w:rPr>
        <w:lastRenderedPageBreak/>
        <w:t xml:space="preserve">de neste 14 dagene og viser til Statsminister Erna Solbergs uttalelse «tar vi hardt i nå, så kan vi heller slippe litt opp senere». Det finnes også andre alternativer til å avlyse. Mange store løp i Europa og resten av verden har valgt å utsette løpet sitt til høsten. Det er også et alternativ for oss. Så inntil videre, ha tålmodighet, vis solidaritet med de utsatte gruppene i samfunnet. xx vil til enhver tid rette seg etter de anbefalinger som blir gitt av norske myndigheter. Ny informasjon vil bli gitt den </w:t>
      </w:r>
      <w:r w:rsidR="00676FD0">
        <w:rPr>
          <w:i/>
          <w:iCs/>
          <w:color w:val="000000" w:themeColor="text1"/>
        </w:rPr>
        <w:t>13</w:t>
      </w:r>
      <w:r w:rsidRPr="00D328EE">
        <w:rPr>
          <w:i/>
          <w:iCs/>
          <w:color w:val="000000" w:themeColor="text1"/>
        </w:rPr>
        <w:t xml:space="preserve">. </w:t>
      </w:r>
      <w:r w:rsidR="00676FD0">
        <w:rPr>
          <w:i/>
          <w:iCs/>
          <w:color w:val="000000" w:themeColor="text1"/>
        </w:rPr>
        <w:t>april</w:t>
      </w:r>
      <w:r w:rsidRPr="00D328EE">
        <w:rPr>
          <w:i/>
          <w:iCs/>
          <w:color w:val="000000" w:themeColor="text1"/>
        </w:rPr>
        <w:t>. 2020</w:t>
      </w:r>
      <w:r w:rsidRPr="00D328EE">
        <w:rPr>
          <w:rFonts w:cstheme="minorHAnsi"/>
          <w:i/>
          <w:iCs/>
          <w:color w:val="000000" w:themeColor="text1"/>
        </w:rPr>
        <w:t>.</w:t>
      </w:r>
      <w:r w:rsidR="000346D2" w:rsidRPr="00D328EE">
        <w:rPr>
          <w:rFonts w:cstheme="minorHAnsi"/>
          <w:i/>
          <w:iCs/>
          <w:color w:val="000000" w:themeColor="text1"/>
        </w:rPr>
        <w:t>»</w:t>
      </w:r>
    </w:p>
    <w:p w14:paraId="5BDBAFE2" w14:textId="1E4B4482" w:rsidR="00241B10" w:rsidRPr="005966C8" w:rsidRDefault="00241B10" w:rsidP="00241B10">
      <w:pPr>
        <w:pStyle w:val="paragraph"/>
        <w:spacing w:before="0" w:beforeAutospacing="0" w:after="0" w:afterAutospacing="0"/>
        <w:ind w:firstLine="705"/>
        <w:textAlignment w:val="baseline"/>
        <w:rPr>
          <w:rFonts w:eastAsia="Calibri"/>
          <w:color w:val="000000" w:themeColor="text1"/>
          <w:sz w:val="24"/>
          <w:szCs w:val="24"/>
          <w:lang w:eastAsia="en-US"/>
        </w:rPr>
      </w:pPr>
      <w:r w:rsidRPr="005966C8">
        <w:rPr>
          <w:rFonts w:eastAsia="Calibri"/>
          <w:color w:val="000000" w:themeColor="text1"/>
          <w:sz w:val="24"/>
          <w:szCs w:val="24"/>
          <w:lang w:eastAsia="en-US"/>
        </w:rPr>
        <w:t>Forslag til tekst</w:t>
      </w:r>
      <w:r w:rsidR="008051FE" w:rsidRPr="005966C8">
        <w:rPr>
          <w:rFonts w:eastAsia="Calibri"/>
          <w:color w:val="000000" w:themeColor="text1"/>
          <w:sz w:val="24"/>
          <w:szCs w:val="24"/>
          <w:lang w:eastAsia="en-US"/>
        </w:rPr>
        <w:t xml:space="preserve"> ved</w:t>
      </w:r>
      <w:r w:rsidRPr="005966C8">
        <w:rPr>
          <w:rFonts w:eastAsia="Calibri"/>
          <w:color w:val="000000" w:themeColor="text1"/>
          <w:sz w:val="24"/>
          <w:szCs w:val="24"/>
          <w:lang w:eastAsia="en-US"/>
        </w:rPr>
        <w:t xml:space="preserve"> avlysning:</w:t>
      </w:r>
    </w:p>
    <w:p w14:paraId="15F74C98" w14:textId="55C48F40" w:rsidR="00241B10" w:rsidRPr="00F336CE" w:rsidRDefault="000346D2" w:rsidP="00241B10">
      <w:pPr>
        <w:pStyle w:val="NormalWeb"/>
        <w:shd w:val="clear" w:color="auto" w:fill="FFFFFF"/>
        <w:spacing w:before="0" w:beforeAutospacing="0" w:after="90" w:afterAutospacing="0"/>
        <w:ind w:left="705" w:firstLine="3"/>
        <w:rPr>
          <w:rFonts w:asciiTheme="minorHAnsi" w:hAnsiTheme="minorHAnsi" w:cstheme="minorHAnsi"/>
          <w:i/>
          <w:iCs/>
          <w:color w:val="000000" w:themeColor="text1"/>
        </w:rPr>
      </w:pPr>
      <w:r w:rsidRPr="00F336CE">
        <w:rPr>
          <w:rFonts w:asciiTheme="minorHAnsi" w:hAnsiTheme="minorHAnsi" w:cstheme="minorHAnsi"/>
          <w:i/>
          <w:iCs/>
          <w:color w:val="000000" w:themeColor="text1"/>
        </w:rPr>
        <w:t>«</w:t>
      </w:r>
      <w:r w:rsidR="00241B10" w:rsidRPr="00F336CE">
        <w:rPr>
          <w:rFonts w:asciiTheme="minorHAnsi" w:hAnsiTheme="minorHAnsi" w:cstheme="minorHAnsi"/>
          <w:i/>
          <w:iCs/>
          <w:color w:val="000000" w:themeColor="text1"/>
        </w:rPr>
        <w:t>Melding om Koronaviruset / COVID-19</w:t>
      </w:r>
      <w:r w:rsidR="00241B10" w:rsidRPr="00F336CE">
        <w:rPr>
          <w:rFonts w:asciiTheme="minorHAnsi" w:hAnsiTheme="minorHAnsi" w:cstheme="minorHAnsi"/>
          <w:i/>
          <w:iCs/>
          <w:color w:val="000000" w:themeColor="text1"/>
        </w:rPr>
        <w:br/>
        <w:t>AVLYSNING av «arrangement» – Koronaviruset</w:t>
      </w:r>
    </w:p>
    <w:p w14:paraId="26075F8E" w14:textId="52EACD7E" w:rsidR="00887E95" w:rsidRPr="00F336CE" w:rsidRDefault="00241B10" w:rsidP="00241B10">
      <w:pPr>
        <w:ind w:left="705" w:firstLine="3"/>
        <w:rPr>
          <w:rFonts w:cstheme="minorHAnsi"/>
          <w:i/>
          <w:iCs/>
          <w:color w:val="000000" w:themeColor="text1"/>
        </w:rPr>
      </w:pPr>
      <w:r w:rsidRPr="00241B10">
        <w:rPr>
          <w:i/>
          <w:color w:val="000000" w:themeColor="text1"/>
        </w:rPr>
        <w:t xml:space="preserve">Helsedirektoratet har besluttet forbud mot idrettsarrangementer og organisert idrettsaktivitet både innendørs og utendørs. Hvor lenge forbudet vil være gjeldene er enda uklart. Mange av de restriksjoner som nå er innført er gjeldene frem til </w:t>
      </w:r>
      <w:r w:rsidR="00676FD0">
        <w:rPr>
          <w:i/>
          <w:color w:val="000000" w:themeColor="text1"/>
        </w:rPr>
        <w:t>13</w:t>
      </w:r>
      <w:r w:rsidRPr="00241B10">
        <w:rPr>
          <w:i/>
          <w:color w:val="000000" w:themeColor="text1"/>
        </w:rPr>
        <w:t xml:space="preserve">. </w:t>
      </w:r>
      <w:r w:rsidR="00676FD0">
        <w:rPr>
          <w:i/>
          <w:color w:val="000000" w:themeColor="text1"/>
        </w:rPr>
        <w:t>april</w:t>
      </w:r>
      <w:r w:rsidRPr="00241B10">
        <w:rPr>
          <w:i/>
          <w:color w:val="000000" w:themeColor="text1"/>
        </w:rPr>
        <w:t xml:space="preserve"> 2020 kl. 24.00, men kan bli forlenget. Vårt løp skal etter planen arrangeres den xx. Grunnet den uforserbare situasjonen og ressursutfordringer ved planlegging og forberedelser av arrangementet, ser vi dessverre ingen annen utvei enn å avlyse arrangementet. Som deltaker har du rett til refusjon av startkontingent. Vi håper likevel at du ikke krever refusjon. Vår virksomhet er basert på frivillighet og der er påløpte kostnader for arrangementet allerede. Fravikelse av refusjon vil virke positivt til at vår klubb og arrangement kan opprettholdes i fremtiden. Om du fortsatt ønsker refusjon se mer informasjon her «link».</w:t>
      </w:r>
      <w:r w:rsidR="000346D2">
        <w:rPr>
          <w:i/>
          <w:color w:val="000000" w:themeColor="text1"/>
        </w:rPr>
        <w:t>»</w:t>
      </w:r>
    </w:p>
    <w:p w14:paraId="29BBC917" w14:textId="6196967C" w:rsidR="00887E95" w:rsidRDefault="5A4C95BC" w:rsidP="5A4C95BC">
      <w:pPr>
        <w:spacing w:after="0" w:line="240" w:lineRule="auto"/>
        <w:ind w:left="708"/>
        <w:rPr>
          <w:rFonts w:ascii="Calibri" w:eastAsia="Calibri" w:hAnsi="Calibri" w:cs="Calibri"/>
          <w:color w:val="000000" w:themeColor="text1"/>
          <w:sz w:val="24"/>
          <w:szCs w:val="24"/>
        </w:rPr>
      </w:pPr>
      <w:r w:rsidRPr="5A4C95BC">
        <w:rPr>
          <w:rFonts w:ascii="Calibri" w:eastAsia="Calibri" w:hAnsi="Calibri" w:cs="Calibri"/>
          <w:color w:val="000000" w:themeColor="text1"/>
          <w:sz w:val="24"/>
          <w:szCs w:val="24"/>
        </w:rPr>
        <w:t xml:space="preserve">Når det gjelder engangslisens som arrangørene krever inn på vegne av Norges Friidrettsforbund, jfr. </w:t>
      </w:r>
      <w:r w:rsidRPr="5A4C95BC">
        <w:rPr>
          <w:rFonts w:ascii="Times New Roman" w:eastAsia="Times New Roman" w:hAnsi="Times New Roman" w:cs="Times New Roman"/>
          <w:i/>
          <w:iCs/>
          <w:color w:val="000000" w:themeColor="text1"/>
          <w:sz w:val="24"/>
          <w:szCs w:val="24"/>
        </w:rPr>
        <w:t>De Nasjonale bestemmelsene kapittel L</w:t>
      </w:r>
      <w:r w:rsidRPr="5A4C95BC">
        <w:rPr>
          <w:rFonts w:ascii="Calibri" w:eastAsia="Calibri" w:hAnsi="Calibri" w:cs="Calibri"/>
          <w:i/>
          <w:iCs/>
          <w:color w:val="000000" w:themeColor="text1"/>
          <w:sz w:val="24"/>
          <w:szCs w:val="24"/>
        </w:rPr>
        <w:t>,</w:t>
      </w:r>
      <w:r w:rsidRPr="5A4C95BC">
        <w:rPr>
          <w:rFonts w:ascii="Times New Roman" w:eastAsia="Times New Roman" w:hAnsi="Times New Roman" w:cs="Times New Roman"/>
          <w:i/>
          <w:iCs/>
          <w:color w:val="000000" w:themeColor="text1"/>
          <w:sz w:val="24"/>
          <w:szCs w:val="24"/>
        </w:rPr>
        <w:t xml:space="preserve"> Lisen</w:t>
      </w:r>
      <w:r w:rsidRPr="5A4C95BC">
        <w:rPr>
          <w:rFonts w:ascii="Calibri" w:eastAsia="Calibri" w:hAnsi="Calibri" w:cs="Calibri"/>
          <w:color w:val="000000" w:themeColor="text1"/>
          <w:sz w:val="24"/>
          <w:szCs w:val="24"/>
        </w:rPr>
        <w:t>s, har NFIF besluttet å refundere dette til deltageren ved avlysning. Skulle deltager frasi seg refusjon av startkontingent og lisens</w:t>
      </w:r>
      <w:r w:rsidR="00573673">
        <w:rPr>
          <w:rFonts w:ascii="Calibri" w:eastAsia="Calibri" w:hAnsi="Calibri" w:cs="Calibri"/>
          <w:color w:val="000000" w:themeColor="text1"/>
          <w:sz w:val="24"/>
          <w:szCs w:val="24"/>
        </w:rPr>
        <w:t>,</w:t>
      </w:r>
      <w:r w:rsidRPr="5A4C95BC">
        <w:rPr>
          <w:rFonts w:ascii="Calibri" w:eastAsia="Calibri" w:hAnsi="Calibri" w:cs="Calibri"/>
          <w:color w:val="000000" w:themeColor="text1"/>
          <w:sz w:val="24"/>
          <w:szCs w:val="24"/>
        </w:rPr>
        <w:t xml:space="preserve"> vil NFIF i disse utfordrende tider ikke gjøre krav på denne.</w:t>
      </w:r>
    </w:p>
    <w:p w14:paraId="22C8FDCE" w14:textId="5CD3BF93" w:rsidR="00887E95" w:rsidRDefault="00887E95" w:rsidP="25341112">
      <w:pPr>
        <w:spacing w:after="0" w:line="240" w:lineRule="auto"/>
        <w:ind w:left="708"/>
        <w:rPr>
          <w:rFonts w:ascii="Calibri" w:eastAsia="Calibri" w:hAnsi="Calibri" w:cs="Calibri"/>
          <w:sz w:val="24"/>
          <w:szCs w:val="24"/>
        </w:rPr>
      </w:pPr>
    </w:p>
    <w:p w14:paraId="547B2ADE" w14:textId="2C6DAFFF" w:rsidR="00887E95" w:rsidRPr="00573673" w:rsidRDefault="57C4AF42" w:rsidP="00573673">
      <w:pPr>
        <w:ind w:left="708"/>
      </w:pPr>
      <w:r w:rsidRPr="25341112">
        <w:rPr>
          <w:rFonts w:ascii="Calibri" w:eastAsia="Calibri" w:hAnsi="Calibri" w:cs="Calibri"/>
          <w:color w:val="000000" w:themeColor="text1"/>
          <w:sz w:val="24"/>
          <w:szCs w:val="24"/>
        </w:rPr>
        <w:t>For arrangører som bruker automatis</w:t>
      </w:r>
      <w:r w:rsidRPr="25341112">
        <w:rPr>
          <w:rFonts w:ascii="Calibri" w:eastAsia="Calibri" w:hAnsi="Calibri" w:cs="Calibri"/>
          <w:sz w:val="24"/>
          <w:szCs w:val="24"/>
        </w:rPr>
        <w:t xml:space="preserve">ke systemer for innbetaling av engangslisens, må arrangørens krav til NFIF for tilbakebetaling gjøres via følgende skjema: </w:t>
      </w:r>
      <w:hyperlink r:id="rId12" w:history="1">
        <w:r w:rsidR="00573673">
          <w:rPr>
            <w:rStyle w:val="Hyperkobling"/>
          </w:rPr>
          <w:t>https://response.questback.com/norgesfriidrettsforbund/refusjonlisensgrunnetcovid19</w:t>
        </w:r>
      </w:hyperlink>
    </w:p>
    <w:p w14:paraId="670BAF8E" w14:textId="647B6B9B" w:rsidR="00887E95" w:rsidRDefault="00887E95" w:rsidP="25341112">
      <w:pPr>
        <w:spacing w:after="0" w:line="240" w:lineRule="auto"/>
        <w:ind w:left="708"/>
        <w:rPr>
          <w:rFonts w:ascii="Calibri" w:eastAsia="Calibri" w:hAnsi="Calibri" w:cs="Calibri"/>
          <w:b/>
          <w:bCs/>
          <w:color w:val="000000" w:themeColor="text1"/>
          <w:sz w:val="24"/>
          <w:szCs w:val="24"/>
        </w:rPr>
      </w:pPr>
    </w:p>
    <w:p w14:paraId="18FAC79D" w14:textId="7525F4F1" w:rsidR="00887E95" w:rsidRDefault="4B55D467" w:rsidP="25341112">
      <w:pPr>
        <w:pStyle w:val="Listeavsnitt"/>
        <w:numPr>
          <w:ilvl w:val="0"/>
          <w:numId w:val="1"/>
        </w:numPr>
        <w:spacing w:after="0" w:line="240" w:lineRule="auto"/>
        <w:rPr>
          <w:b/>
          <w:bCs/>
          <w:color w:val="000000" w:themeColor="text1"/>
          <w:sz w:val="24"/>
          <w:szCs w:val="24"/>
        </w:rPr>
      </w:pPr>
      <w:r w:rsidRPr="25341112">
        <w:rPr>
          <w:rFonts w:ascii="Calibri" w:eastAsia="Calibri" w:hAnsi="Calibri" w:cs="Calibri"/>
          <w:b/>
          <w:bCs/>
          <w:color w:val="000000" w:themeColor="text1"/>
          <w:sz w:val="24"/>
          <w:szCs w:val="24"/>
        </w:rPr>
        <w:t>Kartlegging av økonomiske konsekvenser</w:t>
      </w:r>
    </w:p>
    <w:p w14:paraId="26A9CF46" w14:textId="79D895CD" w:rsidR="00887E95" w:rsidRPr="00676FD0" w:rsidRDefault="4B55D467" w:rsidP="00676FD0">
      <w:pPr>
        <w:ind w:left="708"/>
      </w:pPr>
      <w:r w:rsidRPr="25341112">
        <w:rPr>
          <w:rFonts w:ascii="Calibri" w:eastAsia="Calibri" w:hAnsi="Calibri" w:cs="Calibri"/>
          <w:color w:val="000000" w:themeColor="text1"/>
          <w:sz w:val="24"/>
          <w:szCs w:val="24"/>
        </w:rPr>
        <w:t xml:space="preserve">NFIF </w:t>
      </w:r>
      <w:r w:rsidR="00676FD0">
        <w:rPr>
          <w:rFonts w:ascii="Calibri" w:eastAsia="Calibri" w:hAnsi="Calibri" w:cs="Calibri"/>
          <w:color w:val="000000" w:themeColor="text1"/>
          <w:sz w:val="24"/>
          <w:szCs w:val="24"/>
        </w:rPr>
        <w:t>har tidligere signalisert at vi vil sende</w:t>
      </w:r>
      <w:r w:rsidRPr="25341112">
        <w:rPr>
          <w:rFonts w:ascii="Calibri" w:eastAsia="Calibri" w:hAnsi="Calibri" w:cs="Calibri"/>
          <w:color w:val="000000" w:themeColor="text1"/>
          <w:sz w:val="24"/>
          <w:szCs w:val="24"/>
        </w:rPr>
        <w:t xml:space="preserve"> ut et skjema til alle arrangører der de blir bedt om å synliggjøre sine anslåtte tap som følge av korona-situasjonen. I arbeidet opp mot myndighetene vil det</w:t>
      </w:r>
      <w:r w:rsidR="00676FD0">
        <w:rPr>
          <w:rFonts w:ascii="Calibri" w:eastAsia="Calibri" w:hAnsi="Calibri" w:cs="Calibri"/>
          <w:color w:val="000000" w:themeColor="text1"/>
          <w:sz w:val="24"/>
          <w:szCs w:val="24"/>
        </w:rPr>
        <w:t>te</w:t>
      </w:r>
      <w:r w:rsidRPr="25341112">
        <w:rPr>
          <w:rFonts w:ascii="Calibri" w:eastAsia="Calibri" w:hAnsi="Calibri" w:cs="Calibri"/>
          <w:color w:val="000000" w:themeColor="text1"/>
          <w:sz w:val="24"/>
          <w:szCs w:val="24"/>
        </w:rPr>
        <w:t xml:space="preserve"> være av særlig betydning at vi kan anslå</w:t>
      </w:r>
      <w:r w:rsidRPr="25341112">
        <w:rPr>
          <w:rFonts w:ascii="Calibri" w:eastAsia="Calibri" w:hAnsi="Calibri" w:cs="Calibri"/>
          <w:color w:val="FF0000"/>
          <w:sz w:val="24"/>
          <w:szCs w:val="24"/>
        </w:rPr>
        <w:t xml:space="preserve"> </w:t>
      </w:r>
      <w:r w:rsidRPr="25341112">
        <w:rPr>
          <w:rFonts w:ascii="Calibri" w:eastAsia="Calibri" w:hAnsi="Calibri" w:cs="Calibri"/>
          <w:color w:val="000000" w:themeColor="text1"/>
          <w:sz w:val="24"/>
          <w:szCs w:val="24"/>
        </w:rPr>
        <w:t>tapet idretten står ovenfor.</w:t>
      </w:r>
      <w:r w:rsidR="00676FD0">
        <w:rPr>
          <w:rFonts w:ascii="Calibri" w:eastAsia="Calibri" w:hAnsi="Calibri" w:cs="Calibri"/>
          <w:color w:val="000000" w:themeColor="text1"/>
          <w:sz w:val="24"/>
          <w:szCs w:val="24"/>
        </w:rPr>
        <w:t xml:space="preserve"> Nå har NIF sendt ut en slik undersøkelse, og vi ber våre klubber og arrangører om å besvare denne: </w:t>
      </w:r>
      <w:r w:rsidR="00676FD0">
        <w:rPr>
          <w:rFonts w:ascii="Calibri" w:eastAsia="Calibri" w:hAnsi="Calibri" w:cs="Calibri"/>
          <w:color w:val="000000" w:themeColor="text1"/>
          <w:sz w:val="24"/>
          <w:szCs w:val="24"/>
        </w:rPr>
        <w:br/>
      </w:r>
      <w:hyperlink r:id="rId13" w:history="1">
        <w:r w:rsidR="00676FD0">
          <w:rPr>
            <w:rStyle w:val="Hyperkobling"/>
          </w:rPr>
          <w:t>https://www.idrettsforbundet.no/nyheter/2020/idrettsforbundet-ber-alle-idrettslag-registrere-okonomiske-konsekvenser-av-koronaviruset/</w:t>
        </w:r>
      </w:hyperlink>
    </w:p>
    <w:p w14:paraId="3097F3ED" w14:textId="77777777" w:rsidR="00676FD0" w:rsidRDefault="00676FD0" w:rsidP="25341112">
      <w:pPr>
        <w:spacing w:after="0" w:line="240" w:lineRule="auto"/>
        <w:rPr>
          <w:rFonts w:ascii="Calibri" w:eastAsia="Calibri" w:hAnsi="Calibri" w:cs="Calibri"/>
          <w:color w:val="000000" w:themeColor="text1"/>
          <w:sz w:val="24"/>
          <w:szCs w:val="24"/>
        </w:rPr>
      </w:pPr>
    </w:p>
    <w:p w14:paraId="4C6ABB2D" w14:textId="77777777" w:rsidR="00676FD0" w:rsidRDefault="00676FD0" w:rsidP="25341112">
      <w:pPr>
        <w:spacing w:after="0" w:line="240" w:lineRule="auto"/>
        <w:rPr>
          <w:rFonts w:ascii="Calibri" w:eastAsia="Calibri" w:hAnsi="Calibri" w:cs="Calibri"/>
          <w:color w:val="000000" w:themeColor="text1"/>
          <w:sz w:val="24"/>
          <w:szCs w:val="24"/>
        </w:rPr>
      </w:pPr>
    </w:p>
    <w:p w14:paraId="0E4BEA8D" w14:textId="5075A5E9" w:rsidR="00887E95" w:rsidRDefault="4B55D467" w:rsidP="25341112">
      <w:pPr>
        <w:spacing w:after="0" w:line="240" w:lineRule="auto"/>
        <w:rPr>
          <w:rFonts w:ascii="Calibri" w:eastAsia="Calibri" w:hAnsi="Calibri" w:cs="Calibri"/>
          <w:color w:val="000000" w:themeColor="text1"/>
          <w:sz w:val="24"/>
          <w:szCs w:val="24"/>
        </w:rPr>
      </w:pPr>
      <w:r w:rsidRPr="25341112">
        <w:rPr>
          <w:rFonts w:ascii="Calibri" w:eastAsia="Calibri" w:hAnsi="Calibri" w:cs="Calibri"/>
          <w:color w:val="000000" w:themeColor="text1"/>
          <w:sz w:val="24"/>
          <w:szCs w:val="24"/>
        </w:rPr>
        <w:t xml:space="preserve">For øvrig ønsker vi i NFIF dere lykke til i det som kan være en vanskelig situasjon, og lover å jobbe for at konsekvensene for idretten vår totalt sett skal bli minst mulig.  </w:t>
      </w:r>
    </w:p>
    <w:p w14:paraId="7C4C68C9" w14:textId="359B9DE4" w:rsidR="00573673" w:rsidRDefault="00573673" w:rsidP="25341112">
      <w:pPr>
        <w:spacing w:after="0" w:line="240" w:lineRule="auto"/>
        <w:rPr>
          <w:rFonts w:ascii="Calibri" w:eastAsia="Calibri" w:hAnsi="Calibri" w:cs="Calibri"/>
          <w:color w:val="000000" w:themeColor="text1"/>
          <w:sz w:val="24"/>
          <w:szCs w:val="24"/>
        </w:rPr>
      </w:pPr>
    </w:p>
    <w:p w14:paraId="2E0506ED" w14:textId="11E7766F" w:rsidR="00676FD0" w:rsidRDefault="00676FD0" w:rsidP="25341112">
      <w:pPr>
        <w:spacing w:after="0" w:line="240" w:lineRule="auto"/>
        <w:rPr>
          <w:rFonts w:ascii="Calibri" w:eastAsia="Calibri" w:hAnsi="Calibri" w:cs="Calibri"/>
          <w:color w:val="000000" w:themeColor="text1"/>
          <w:sz w:val="24"/>
          <w:szCs w:val="24"/>
        </w:rPr>
      </w:pPr>
    </w:p>
    <w:p w14:paraId="77B74CF9" w14:textId="77777777" w:rsidR="00676FD0" w:rsidRDefault="00676FD0" w:rsidP="25341112">
      <w:pPr>
        <w:spacing w:after="0" w:line="240" w:lineRule="auto"/>
        <w:rPr>
          <w:rFonts w:ascii="Calibri" w:eastAsia="Calibri" w:hAnsi="Calibri" w:cs="Calibri"/>
          <w:color w:val="000000" w:themeColor="text1"/>
          <w:sz w:val="24"/>
          <w:szCs w:val="24"/>
        </w:rPr>
      </w:pPr>
    </w:p>
    <w:p w14:paraId="69D9E604" w14:textId="2557E13B" w:rsidR="00573673" w:rsidRDefault="00573673" w:rsidP="25341112">
      <w:pPr>
        <w:spacing w:after="0" w:line="240" w:lineRule="auto"/>
        <w:rPr>
          <w:rFonts w:ascii="Calibri" w:eastAsia="Calibri" w:hAnsi="Calibri" w:cs="Calibri"/>
          <w:color w:val="000000" w:themeColor="text1"/>
          <w:sz w:val="24"/>
          <w:szCs w:val="24"/>
        </w:rPr>
      </w:pPr>
      <w:proofErr w:type="spellStart"/>
      <w:r>
        <w:rPr>
          <w:rFonts w:ascii="Calibri" w:eastAsia="Calibri" w:hAnsi="Calibri" w:cs="Calibri"/>
          <w:color w:val="000000" w:themeColor="text1"/>
          <w:sz w:val="24"/>
          <w:szCs w:val="24"/>
        </w:rPr>
        <w:lastRenderedPageBreak/>
        <w:t>Mvh</w:t>
      </w:r>
      <w:proofErr w:type="spellEnd"/>
    </w:p>
    <w:p w14:paraId="028946DA" w14:textId="2C06B49B" w:rsidR="00D55042" w:rsidRDefault="00D55042" w:rsidP="25341112">
      <w:pPr>
        <w:spacing w:after="0" w:line="240" w:lineRule="auto"/>
        <w:rPr>
          <w:rFonts w:ascii="Calibri" w:eastAsia="Calibri" w:hAnsi="Calibri" w:cs="Calibri"/>
          <w:color w:val="000000" w:themeColor="text1"/>
          <w:sz w:val="24"/>
          <w:szCs w:val="24"/>
        </w:rPr>
      </w:pPr>
      <w:r>
        <w:rPr>
          <w:rFonts w:ascii="Calibri" w:eastAsia="Calibri" w:hAnsi="Calibri" w:cs="Calibri"/>
          <w:noProof/>
          <w:color w:val="000000" w:themeColor="text1"/>
          <w:sz w:val="24"/>
          <w:szCs w:val="24"/>
        </w:rPr>
        <w:drawing>
          <wp:inline distT="0" distB="0" distL="0" distR="0" wp14:anchorId="184B5EAD" wp14:editId="396B4794">
            <wp:extent cx="1456660" cy="528788"/>
            <wp:effectExtent l="0" t="0" r="4445" b="508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 Hildeskor.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74582" cy="535294"/>
                    </a:xfrm>
                    <a:prstGeom prst="rect">
                      <a:avLst/>
                    </a:prstGeom>
                  </pic:spPr>
                </pic:pic>
              </a:graphicData>
            </a:graphic>
          </wp:inline>
        </w:drawing>
      </w:r>
    </w:p>
    <w:p w14:paraId="06A5013F" w14:textId="7C99B7A1" w:rsidR="00573673" w:rsidRDefault="00573673" w:rsidP="25341112">
      <w:pPr>
        <w:spacing w:after="0" w:line="240" w:lineRule="auto"/>
        <w:rPr>
          <w:rFonts w:ascii="Calibri" w:eastAsia="Calibri" w:hAnsi="Calibri" w:cs="Calibri"/>
          <w:color w:val="000000" w:themeColor="text1"/>
          <w:sz w:val="24"/>
          <w:szCs w:val="24"/>
        </w:rPr>
      </w:pPr>
      <w:r>
        <w:rPr>
          <w:rFonts w:ascii="Calibri" w:eastAsia="Calibri" w:hAnsi="Calibri" w:cs="Calibri"/>
          <w:color w:val="000000" w:themeColor="text1"/>
          <w:sz w:val="24"/>
          <w:szCs w:val="24"/>
        </w:rPr>
        <w:t>Norges Friidrettsforbund</w:t>
      </w:r>
      <w:r w:rsidR="00D55042">
        <w:rPr>
          <w:rFonts w:ascii="Calibri" w:eastAsia="Calibri" w:hAnsi="Calibri" w:cs="Calibri"/>
          <w:color w:val="000000" w:themeColor="text1"/>
          <w:sz w:val="24"/>
          <w:szCs w:val="24"/>
        </w:rPr>
        <w:t xml:space="preserve"> </w:t>
      </w:r>
      <w:r w:rsidR="00D55042">
        <w:rPr>
          <w:rFonts w:ascii="Calibri" w:eastAsia="Calibri" w:hAnsi="Calibri" w:cs="Calibri"/>
          <w:color w:val="000000" w:themeColor="text1"/>
          <w:sz w:val="24"/>
          <w:szCs w:val="24"/>
        </w:rPr>
        <w:br/>
        <w:t xml:space="preserve">v/Kjetil </w:t>
      </w:r>
      <w:proofErr w:type="spellStart"/>
      <w:r w:rsidR="00D55042">
        <w:rPr>
          <w:rFonts w:ascii="Calibri" w:eastAsia="Calibri" w:hAnsi="Calibri" w:cs="Calibri"/>
          <w:color w:val="000000" w:themeColor="text1"/>
          <w:sz w:val="24"/>
          <w:szCs w:val="24"/>
        </w:rPr>
        <w:t>Hildeskor</w:t>
      </w:r>
      <w:proofErr w:type="spellEnd"/>
      <w:r w:rsidR="00D55042">
        <w:rPr>
          <w:rFonts w:ascii="Calibri" w:eastAsia="Calibri" w:hAnsi="Calibri" w:cs="Calibri"/>
          <w:color w:val="000000" w:themeColor="text1"/>
          <w:sz w:val="24"/>
          <w:szCs w:val="24"/>
        </w:rPr>
        <w:t>, Generalsekretær</w:t>
      </w:r>
    </w:p>
    <w:p w14:paraId="13DD563C" w14:textId="71623767" w:rsidR="00D55042" w:rsidRDefault="00D55042" w:rsidP="25341112">
      <w:pPr>
        <w:spacing w:after="0" w:line="240" w:lineRule="auto"/>
        <w:rPr>
          <w:rFonts w:ascii="Calibri" w:eastAsia="Calibri" w:hAnsi="Calibri" w:cs="Calibri"/>
          <w:color w:val="000000" w:themeColor="text1"/>
          <w:sz w:val="24"/>
          <w:szCs w:val="24"/>
        </w:rPr>
      </w:pPr>
    </w:p>
    <w:p w14:paraId="5FF45E68" w14:textId="77777777" w:rsidR="00DD2610" w:rsidRDefault="00DD2610" w:rsidP="25341112">
      <w:pPr>
        <w:spacing w:after="0" w:line="240" w:lineRule="auto"/>
        <w:rPr>
          <w:rFonts w:ascii="Calibri" w:eastAsia="Calibri" w:hAnsi="Calibri" w:cs="Calibri"/>
          <w:color w:val="000000" w:themeColor="text1"/>
          <w:sz w:val="24"/>
          <w:szCs w:val="24"/>
        </w:rPr>
      </w:pPr>
    </w:p>
    <w:p w14:paraId="56655803" w14:textId="3F1C5560" w:rsidR="00D55042" w:rsidRPr="00DD2610" w:rsidRDefault="00D55042" w:rsidP="25341112">
      <w:pPr>
        <w:spacing w:after="0" w:line="240" w:lineRule="auto"/>
        <w:rPr>
          <w:rFonts w:ascii="Calibri" w:eastAsia="Calibri" w:hAnsi="Calibri" w:cs="Calibri"/>
          <w:i/>
          <w:iCs/>
          <w:color w:val="000000" w:themeColor="text1"/>
          <w:sz w:val="24"/>
          <w:szCs w:val="24"/>
        </w:rPr>
      </w:pPr>
      <w:r w:rsidRPr="00DD2610">
        <w:rPr>
          <w:rFonts w:ascii="Calibri" w:eastAsia="Calibri" w:hAnsi="Calibri" w:cs="Calibri"/>
          <w:i/>
          <w:iCs/>
          <w:color w:val="000000" w:themeColor="text1"/>
          <w:sz w:val="24"/>
          <w:szCs w:val="24"/>
        </w:rPr>
        <w:t xml:space="preserve">For mer informasjon, ta kontakt med lisens- og mosjonsansvarlig, Magnus Næss </w:t>
      </w:r>
      <w:proofErr w:type="spellStart"/>
      <w:r w:rsidRPr="00DD2610">
        <w:rPr>
          <w:rFonts w:ascii="Calibri" w:eastAsia="Calibri" w:hAnsi="Calibri" w:cs="Calibri"/>
          <w:i/>
          <w:iCs/>
          <w:color w:val="000000" w:themeColor="text1"/>
          <w:sz w:val="24"/>
          <w:szCs w:val="24"/>
        </w:rPr>
        <w:t>Trosdahl</w:t>
      </w:r>
      <w:proofErr w:type="spellEnd"/>
    </w:p>
    <w:p w14:paraId="3D0423B5" w14:textId="4061F0F1" w:rsidR="00D55042" w:rsidRPr="00676FD0" w:rsidRDefault="00D55042" w:rsidP="25341112">
      <w:pPr>
        <w:spacing w:after="0" w:line="240" w:lineRule="auto"/>
        <w:rPr>
          <w:rFonts w:ascii="Calibri" w:eastAsia="Calibri" w:hAnsi="Calibri" w:cs="Calibri"/>
          <w:i/>
          <w:iCs/>
          <w:color w:val="000000" w:themeColor="text1"/>
          <w:sz w:val="24"/>
          <w:szCs w:val="24"/>
          <w:lang w:val="en-US"/>
        </w:rPr>
      </w:pPr>
      <w:proofErr w:type="spellStart"/>
      <w:r w:rsidRPr="00676FD0">
        <w:rPr>
          <w:rFonts w:ascii="Calibri" w:eastAsia="Calibri" w:hAnsi="Calibri" w:cs="Calibri"/>
          <w:i/>
          <w:iCs/>
          <w:color w:val="000000" w:themeColor="text1"/>
          <w:sz w:val="24"/>
          <w:szCs w:val="24"/>
          <w:lang w:val="en-US"/>
        </w:rPr>
        <w:t>Tlf</w:t>
      </w:r>
      <w:proofErr w:type="spellEnd"/>
      <w:r w:rsidRPr="00676FD0">
        <w:rPr>
          <w:rFonts w:ascii="Calibri" w:eastAsia="Calibri" w:hAnsi="Calibri" w:cs="Calibri"/>
          <w:i/>
          <w:iCs/>
          <w:color w:val="000000" w:themeColor="text1"/>
          <w:sz w:val="24"/>
          <w:szCs w:val="24"/>
          <w:lang w:val="en-US"/>
        </w:rPr>
        <w:t xml:space="preserve">: +47 41 42 77 91 mail: </w:t>
      </w:r>
      <w:hyperlink r:id="rId15" w:history="1">
        <w:r w:rsidRPr="00676FD0">
          <w:rPr>
            <w:rStyle w:val="Hyperkobling"/>
            <w:rFonts w:ascii="Calibri" w:eastAsia="Calibri" w:hAnsi="Calibri" w:cs="Calibri"/>
            <w:i/>
            <w:iCs/>
            <w:sz w:val="24"/>
            <w:szCs w:val="24"/>
            <w:lang w:val="en-US"/>
          </w:rPr>
          <w:t>magnus.trosdahl@friidrett.no</w:t>
        </w:r>
      </w:hyperlink>
    </w:p>
    <w:p w14:paraId="104E3129" w14:textId="605E152D" w:rsidR="00887E95" w:rsidRPr="00676FD0" w:rsidRDefault="4B55D467">
      <w:pPr>
        <w:rPr>
          <w:lang w:val="en-US"/>
        </w:rPr>
      </w:pPr>
      <w:r w:rsidRPr="00676FD0">
        <w:rPr>
          <w:lang w:val="en-US"/>
        </w:rPr>
        <w:t xml:space="preserve"> </w:t>
      </w:r>
    </w:p>
    <w:sectPr w:rsidR="00887E95" w:rsidRPr="00676FD0">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7DEA0" w14:textId="77777777" w:rsidR="002D715B" w:rsidRDefault="002D715B" w:rsidP="002745E4">
      <w:pPr>
        <w:spacing w:after="0" w:line="240" w:lineRule="auto"/>
      </w:pPr>
      <w:r>
        <w:separator/>
      </w:r>
    </w:p>
  </w:endnote>
  <w:endnote w:type="continuationSeparator" w:id="0">
    <w:p w14:paraId="75D02DF3" w14:textId="77777777" w:rsidR="002D715B" w:rsidRDefault="002D715B" w:rsidP="002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2367E" w14:textId="77777777" w:rsidR="002D715B" w:rsidRDefault="002D715B" w:rsidP="002745E4">
      <w:pPr>
        <w:spacing w:after="0" w:line="240" w:lineRule="auto"/>
      </w:pPr>
      <w:r>
        <w:separator/>
      </w:r>
    </w:p>
  </w:footnote>
  <w:footnote w:type="continuationSeparator" w:id="0">
    <w:p w14:paraId="5FEF4E7C" w14:textId="77777777" w:rsidR="002D715B" w:rsidRDefault="002D715B" w:rsidP="00274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1EAF7" w14:textId="453E6AEA" w:rsidR="002745E4" w:rsidRDefault="002745E4">
    <w:pPr>
      <w:pStyle w:val="Topptekst"/>
    </w:pPr>
    <w:r>
      <w:rPr>
        <w:noProof/>
      </w:rPr>
      <w:drawing>
        <wp:anchor distT="0" distB="0" distL="114300" distR="114300" simplePos="0" relativeHeight="251658240" behindDoc="1" locked="0" layoutInCell="1" allowOverlap="1" wp14:anchorId="06986030" wp14:editId="45253E99">
          <wp:simplePos x="0" y="0"/>
          <wp:positionH relativeFrom="column">
            <wp:posOffset>5081905</wp:posOffset>
          </wp:positionH>
          <wp:positionV relativeFrom="paragraph">
            <wp:posOffset>-280035</wp:posOffset>
          </wp:positionV>
          <wp:extent cx="765810" cy="605790"/>
          <wp:effectExtent l="0" t="0" r="0" b="3810"/>
          <wp:wrapTight wrapText="bothSides">
            <wp:wrapPolygon edited="0">
              <wp:start x="7164" y="0"/>
              <wp:lineTo x="5373" y="7245"/>
              <wp:lineTo x="0" y="13132"/>
              <wp:lineTo x="0" y="14491"/>
              <wp:lineTo x="3582" y="14491"/>
              <wp:lineTo x="2507" y="20377"/>
              <wp:lineTo x="3224" y="21283"/>
              <wp:lineTo x="6806" y="21283"/>
              <wp:lineTo x="21134" y="21283"/>
              <wp:lineTo x="21134" y="15396"/>
              <wp:lineTo x="17552" y="14038"/>
              <wp:lineTo x="17910" y="10415"/>
              <wp:lineTo x="13612" y="7245"/>
              <wp:lineTo x="17552" y="2717"/>
              <wp:lineTo x="17194" y="453"/>
              <wp:lineTo x="9313" y="0"/>
              <wp:lineTo x="7164" y="0"/>
            </wp:wrapPolygon>
          </wp:wrapTight>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rsk friidrett-Logo_CMYK_pos.png"/>
                  <pic:cNvPicPr/>
                </pic:nvPicPr>
                <pic:blipFill>
                  <a:blip r:embed="rId1">
                    <a:extLst>
                      <a:ext uri="{28A0092B-C50C-407E-A947-70E740481C1C}">
                        <a14:useLocalDpi xmlns:a14="http://schemas.microsoft.com/office/drawing/2010/main" val="0"/>
                      </a:ext>
                    </a:extLst>
                  </a:blip>
                  <a:stretch>
                    <a:fillRect/>
                  </a:stretch>
                </pic:blipFill>
                <pic:spPr>
                  <a:xfrm>
                    <a:off x="0" y="0"/>
                    <a:ext cx="765810" cy="6057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371E6"/>
    <w:multiLevelType w:val="hybridMultilevel"/>
    <w:tmpl w:val="A7AE585E"/>
    <w:lvl w:ilvl="0" w:tplc="A26EBFA0">
      <w:start w:val="1"/>
      <w:numFmt w:val="decimal"/>
      <w:lvlText w:val="%1."/>
      <w:lvlJc w:val="left"/>
      <w:pPr>
        <w:ind w:left="720" w:hanging="360"/>
      </w:pPr>
    </w:lvl>
    <w:lvl w:ilvl="1" w:tplc="EF9CED60">
      <w:start w:val="1"/>
      <w:numFmt w:val="lowerLetter"/>
      <w:lvlText w:val="%2."/>
      <w:lvlJc w:val="left"/>
      <w:pPr>
        <w:ind w:left="1440" w:hanging="360"/>
      </w:pPr>
    </w:lvl>
    <w:lvl w:ilvl="2" w:tplc="08E0EA54">
      <w:start w:val="1"/>
      <w:numFmt w:val="lowerRoman"/>
      <w:lvlText w:val="%3."/>
      <w:lvlJc w:val="right"/>
      <w:pPr>
        <w:ind w:left="2160" w:hanging="180"/>
      </w:pPr>
    </w:lvl>
    <w:lvl w:ilvl="3" w:tplc="1EA86704">
      <w:start w:val="1"/>
      <w:numFmt w:val="decimal"/>
      <w:lvlText w:val="%4."/>
      <w:lvlJc w:val="left"/>
      <w:pPr>
        <w:ind w:left="2880" w:hanging="360"/>
      </w:pPr>
    </w:lvl>
    <w:lvl w:ilvl="4" w:tplc="99FE510A">
      <w:start w:val="1"/>
      <w:numFmt w:val="lowerLetter"/>
      <w:lvlText w:val="%5."/>
      <w:lvlJc w:val="left"/>
      <w:pPr>
        <w:ind w:left="3600" w:hanging="360"/>
      </w:pPr>
    </w:lvl>
    <w:lvl w:ilvl="5" w:tplc="6292E7B4">
      <w:start w:val="1"/>
      <w:numFmt w:val="lowerRoman"/>
      <w:lvlText w:val="%6."/>
      <w:lvlJc w:val="right"/>
      <w:pPr>
        <w:ind w:left="4320" w:hanging="180"/>
      </w:pPr>
    </w:lvl>
    <w:lvl w:ilvl="6" w:tplc="99468E4E">
      <w:start w:val="1"/>
      <w:numFmt w:val="decimal"/>
      <w:lvlText w:val="%7."/>
      <w:lvlJc w:val="left"/>
      <w:pPr>
        <w:ind w:left="5040" w:hanging="360"/>
      </w:pPr>
    </w:lvl>
    <w:lvl w:ilvl="7" w:tplc="B36CE04E">
      <w:start w:val="1"/>
      <w:numFmt w:val="lowerLetter"/>
      <w:lvlText w:val="%8."/>
      <w:lvlJc w:val="left"/>
      <w:pPr>
        <w:ind w:left="5760" w:hanging="360"/>
      </w:pPr>
    </w:lvl>
    <w:lvl w:ilvl="8" w:tplc="98D4732A">
      <w:start w:val="1"/>
      <w:numFmt w:val="lowerRoman"/>
      <w:lvlText w:val="%9."/>
      <w:lvlJc w:val="right"/>
      <w:pPr>
        <w:ind w:left="6480" w:hanging="180"/>
      </w:pPr>
    </w:lvl>
  </w:abstractNum>
  <w:abstractNum w:abstractNumId="1" w15:restartNumberingAfterBreak="0">
    <w:nsid w:val="523922D6"/>
    <w:multiLevelType w:val="hybridMultilevel"/>
    <w:tmpl w:val="6480F56C"/>
    <w:lvl w:ilvl="0" w:tplc="D36688CC">
      <w:start w:val="5"/>
      <w:numFmt w:val="decimal"/>
      <w:lvlText w:val="%1."/>
      <w:lvlJc w:val="left"/>
      <w:pPr>
        <w:ind w:left="720" w:hanging="360"/>
      </w:pPr>
    </w:lvl>
    <w:lvl w:ilvl="1" w:tplc="86804C82">
      <w:start w:val="1"/>
      <w:numFmt w:val="lowerLetter"/>
      <w:lvlText w:val="%2."/>
      <w:lvlJc w:val="left"/>
      <w:pPr>
        <w:ind w:left="1440" w:hanging="360"/>
      </w:pPr>
    </w:lvl>
    <w:lvl w:ilvl="2" w:tplc="8BFE2EEC">
      <w:start w:val="1"/>
      <w:numFmt w:val="lowerRoman"/>
      <w:lvlText w:val="%3."/>
      <w:lvlJc w:val="right"/>
      <w:pPr>
        <w:ind w:left="2160" w:hanging="180"/>
      </w:pPr>
    </w:lvl>
    <w:lvl w:ilvl="3" w:tplc="8F449B56">
      <w:start w:val="1"/>
      <w:numFmt w:val="decimal"/>
      <w:lvlText w:val="%4."/>
      <w:lvlJc w:val="left"/>
      <w:pPr>
        <w:ind w:left="2880" w:hanging="360"/>
      </w:pPr>
    </w:lvl>
    <w:lvl w:ilvl="4" w:tplc="A9082E96">
      <w:start w:val="1"/>
      <w:numFmt w:val="lowerLetter"/>
      <w:lvlText w:val="%5."/>
      <w:lvlJc w:val="left"/>
      <w:pPr>
        <w:ind w:left="3600" w:hanging="360"/>
      </w:pPr>
    </w:lvl>
    <w:lvl w:ilvl="5" w:tplc="92A0A330">
      <w:start w:val="1"/>
      <w:numFmt w:val="lowerRoman"/>
      <w:lvlText w:val="%6."/>
      <w:lvlJc w:val="right"/>
      <w:pPr>
        <w:ind w:left="4320" w:hanging="180"/>
      </w:pPr>
    </w:lvl>
    <w:lvl w:ilvl="6" w:tplc="D1B6B336">
      <w:start w:val="1"/>
      <w:numFmt w:val="decimal"/>
      <w:lvlText w:val="%7."/>
      <w:lvlJc w:val="left"/>
      <w:pPr>
        <w:ind w:left="5040" w:hanging="360"/>
      </w:pPr>
    </w:lvl>
    <w:lvl w:ilvl="7" w:tplc="CBEEEE88">
      <w:start w:val="1"/>
      <w:numFmt w:val="lowerLetter"/>
      <w:lvlText w:val="%8."/>
      <w:lvlJc w:val="left"/>
      <w:pPr>
        <w:ind w:left="5760" w:hanging="360"/>
      </w:pPr>
    </w:lvl>
    <w:lvl w:ilvl="8" w:tplc="807CB7C0">
      <w:start w:val="1"/>
      <w:numFmt w:val="lowerRoman"/>
      <w:lvlText w:val="%9."/>
      <w:lvlJc w:val="right"/>
      <w:pPr>
        <w:ind w:left="6480" w:hanging="180"/>
      </w:pPr>
    </w:lvl>
  </w:abstractNum>
  <w:abstractNum w:abstractNumId="2" w15:restartNumberingAfterBreak="0">
    <w:nsid w:val="64067A77"/>
    <w:multiLevelType w:val="hybridMultilevel"/>
    <w:tmpl w:val="F42AA514"/>
    <w:lvl w:ilvl="0" w:tplc="87EAB976">
      <w:start w:val="4"/>
      <w:numFmt w:val="decimal"/>
      <w:lvlText w:val="%1."/>
      <w:lvlJc w:val="left"/>
      <w:pPr>
        <w:ind w:left="720" w:hanging="360"/>
      </w:pPr>
    </w:lvl>
    <w:lvl w:ilvl="1" w:tplc="8DD4A28A">
      <w:start w:val="1"/>
      <w:numFmt w:val="lowerLetter"/>
      <w:lvlText w:val="%2."/>
      <w:lvlJc w:val="left"/>
      <w:pPr>
        <w:ind w:left="1440" w:hanging="360"/>
      </w:pPr>
    </w:lvl>
    <w:lvl w:ilvl="2" w:tplc="27344B58">
      <w:start w:val="1"/>
      <w:numFmt w:val="lowerRoman"/>
      <w:lvlText w:val="%3."/>
      <w:lvlJc w:val="right"/>
      <w:pPr>
        <w:ind w:left="2160" w:hanging="180"/>
      </w:pPr>
    </w:lvl>
    <w:lvl w:ilvl="3" w:tplc="ECC03ABC">
      <w:start w:val="1"/>
      <w:numFmt w:val="decimal"/>
      <w:lvlText w:val="%4."/>
      <w:lvlJc w:val="left"/>
      <w:pPr>
        <w:ind w:left="2880" w:hanging="360"/>
      </w:pPr>
    </w:lvl>
    <w:lvl w:ilvl="4" w:tplc="BA5276CC">
      <w:start w:val="1"/>
      <w:numFmt w:val="lowerLetter"/>
      <w:lvlText w:val="%5."/>
      <w:lvlJc w:val="left"/>
      <w:pPr>
        <w:ind w:left="3600" w:hanging="360"/>
      </w:pPr>
    </w:lvl>
    <w:lvl w:ilvl="5" w:tplc="DABE358E">
      <w:start w:val="1"/>
      <w:numFmt w:val="lowerRoman"/>
      <w:lvlText w:val="%6."/>
      <w:lvlJc w:val="right"/>
      <w:pPr>
        <w:ind w:left="4320" w:hanging="180"/>
      </w:pPr>
    </w:lvl>
    <w:lvl w:ilvl="6" w:tplc="01824072">
      <w:start w:val="1"/>
      <w:numFmt w:val="decimal"/>
      <w:lvlText w:val="%7."/>
      <w:lvlJc w:val="left"/>
      <w:pPr>
        <w:ind w:left="5040" w:hanging="360"/>
      </w:pPr>
    </w:lvl>
    <w:lvl w:ilvl="7" w:tplc="B582E7F2">
      <w:start w:val="1"/>
      <w:numFmt w:val="lowerLetter"/>
      <w:lvlText w:val="%8."/>
      <w:lvlJc w:val="left"/>
      <w:pPr>
        <w:ind w:left="5760" w:hanging="360"/>
      </w:pPr>
    </w:lvl>
    <w:lvl w:ilvl="8" w:tplc="B492D370">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D8DB87E"/>
    <w:rsid w:val="00015925"/>
    <w:rsid w:val="000346D2"/>
    <w:rsid w:val="00114F15"/>
    <w:rsid w:val="00164362"/>
    <w:rsid w:val="001E451E"/>
    <w:rsid w:val="00241B10"/>
    <w:rsid w:val="002745E4"/>
    <w:rsid w:val="002B420A"/>
    <w:rsid w:val="002D715B"/>
    <w:rsid w:val="00342A86"/>
    <w:rsid w:val="004925DB"/>
    <w:rsid w:val="0054571F"/>
    <w:rsid w:val="00573673"/>
    <w:rsid w:val="005966C8"/>
    <w:rsid w:val="005A3FB7"/>
    <w:rsid w:val="005E2F2C"/>
    <w:rsid w:val="00630814"/>
    <w:rsid w:val="00676FD0"/>
    <w:rsid w:val="006D5790"/>
    <w:rsid w:val="006E2966"/>
    <w:rsid w:val="007064E0"/>
    <w:rsid w:val="00755A86"/>
    <w:rsid w:val="007A4B05"/>
    <w:rsid w:val="008051FE"/>
    <w:rsid w:val="00887E95"/>
    <w:rsid w:val="008F2E07"/>
    <w:rsid w:val="00B00D21"/>
    <w:rsid w:val="00B43814"/>
    <w:rsid w:val="00B5728A"/>
    <w:rsid w:val="00C2769E"/>
    <w:rsid w:val="00C60CE6"/>
    <w:rsid w:val="00C8234B"/>
    <w:rsid w:val="00C91881"/>
    <w:rsid w:val="00D328EE"/>
    <w:rsid w:val="00D47F06"/>
    <w:rsid w:val="00D55042"/>
    <w:rsid w:val="00DD2610"/>
    <w:rsid w:val="00DE3D27"/>
    <w:rsid w:val="00DE4917"/>
    <w:rsid w:val="00E35BB6"/>
    <w:rsid w:val="00E84598"/>
    <w:rsid w:val="00EB46C8"/>
    <w:rsid w:val="00F336CE"/>
    <w:rsid w:val="00F76080"/>
    <w:rsid w:val="0D8DB87E"/>
    <w:rsid w:val="0FA3CF7D"/>
    <w:rsid w:val="1440228C"/>
    <w:rsid w:val="25341112"/>
    <w:rsid w:val="4B55D467"/>
    <w:rsid w:val="57C4AF42"/>
    <w:rsid w:val="5A4C95B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8DB87E"/>
  <w15:chartTrackingRefBased/>
  <w15:docId w15:val="{6EC9A783-E036-4CF6-9BEF-957E3777D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pPr>
      <w:ind w:left="720"/>
      <w:contextualSpacing/>
    </w:pPr>
  </w:style>
  <w:style w:type="character" w:styleId="Hyperkobling">
    <w:name w:val="Hyperlink"/>
    <w:basedOn w:val="Standardskriftforavsnitt"/>
    <w:uiPriority w:val="99"/>
    <w:unhideWhenUsed/>
    <w:rPr>
      <w:color w:val="0563C1" w:themeColor="hyperlink"/>
      <w:u w:val="single"/>
    </w:rPr>
  </w:style>
  <w:style w:type="character" w:customStyle="1" w:styleId="normaltextrun">
    <w:name w:val="normaltextrun"/>
    <w:basedOn w:val="Standardskriftforavsnitt"/>
    <w:rsid w:val="00114F15"/>
  </w:style>
  <w:style w:type="paragraph" w:styleId="NormalWeb">
    <w:name w:val="Normal (Web)"/>
    <w:basedOn w:val="Normal"/>
    <w:uiPriority w:val="99"/>
    <w:semiHidden/>
    <w:unhideWhenUsed/>
    <w:rsid w:val="00241B10"/>
    <w:pPr>
      <w:spacing w:before="100" w:beforeAutospacing="1" w:after="100" w:afterAutospacing="1" w:line="240" w:lineRule="auto"/>
    </w:pPr>
    <w:rPr>
      <w:rFonts w:ascii="Calibri" w:hAnsi="Calibri" w:cs="Calibri"/>
      <w:lang w:eastAsia="nb-NO"/>
    </w:rPr>
  </w:style>
  <w:style w:type="paragraph" w:customStyle="1" w:styleId="paragraph">
    <w:name w:val="paragraph"/>
    <w:basedOn w:val="Normal"/>
    <w:uiPriority w:val="99"/>
    <w:semiHidden/>
    <w:rsid w:val="00241B10"/>
    <w:pPr>
      <w:spacing w:before="100" w:beforeAutospacing="1" w:after="100" w:afterAutospacing="1" w:line="240" w:lineRule="auto"/>
    </w:pPr>
    <w:rPr>
      <w:rFonts w:ascii="Calibri" w:hAnsi="Calibri" w:cs="Calibri"/>
      <w:lang w:eastAsia="nb-NO"/>
    </w:rPr>
  </w:style>
  <w:style w:type="character" w:styleId="Ulstomtale">
    <w:name w:val="Unresolved Mention"/>
    <w:basedOn w:val="Standardskriftforavsnitt"/>
    <w:uiPriority w:val="99"/>
    <w:semiHidden/>
    <w:unhideWhenUsed/>
    <w:rsid w:val="00C2769E"/>
    <w:rPr>
      <w:color w:val="605E5C"/>
      <w:shd w:val="clear" w:color="auto" w:fill="E1DFDD"/>
    </w:rPr>
  </w:style>
  <w:style w:type="character" w:styleId="Fulgthyperkobling">
    <w:name w:val="FollowedHyperlink"/>
    <w:basedOn w:val="Standardskriftforavsnitt"/>
    <w:uiPriority w:val="99"/>
    <w:semiHidden/>
    <w:unhideWhenUsed/>
    <w:rsid w:val="00C2769E"/>
    <w:rPr>
      <w:color w:val="954F72" w:themeColor="followedHyperlink"/>
      <w:u w:val="single"/>
    </w:rPr>
  </w:style>
  <w:style w:type="paragraph" w:styleId="Topptekst">
    <w:name w:val="header"/>
    <w:basedOn w:val="Normal"/>
    <w:link w:val="TopptekstTegn"/>
    <w:uiPriority w:val="99"/>
    <w:unhideWhenUsed/>
    <w:rsid w:val="002745E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2745E4"/>
  </w:style>
  <w:style w:type="paragraph" w:styleId="Bunntekst">
    <w:name w:val="footer"/>
    <w:basedOn w:val="Normal"/>
    <w:link w:val="BunntekstTegn"/>
    <w:uiPriority w:val="99"/>
    <w:unhideWhenUsed/>
    <w:rsid w:val="002745E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274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9292839">
      <w:bodyDiv w:val="1"/>
      <w:marLeft w:val="0"/>
      <w:marRight w:val="0"/>
      <w:marTop w:val="0"/>
      <w:marBottom w:val="0"/>
      <w:divBdr>
        <w:top w:val="none" w:sz="0" w:space="0" w:color="auto"/>
        <w:left w:val="none" w:sz="0" w:space="0" w:color="auto"/>
        <w:bottom w:val="none" w:sz="0" w:space="0" w:color="auto"/>
        <w:right w:val="none" w:sz="0" w:space="0" w:color="auto"/>
      </w:divBdr>
    </w:div>
    <w:div w:id="1080324566">
      <w:bodyDiv w:val="1"/>
      <w:marLeft w:val="0"/>
      <w:marRight w:val="0"/>
      <w:marTop w:val="0"/>
      <w:marBottom w:val="0"/>
      <w:divBdr>
        <w:top w:val="none" w:sz="0" w:space="0" w:color="auto"/>
        <w:left w:val="none" w:sz="0" w:space="0" w:color="auto"/>
        <w:bottom w:val="none" w:sz="0" w:space="0" w:color="auto"/>
        <w:right w:val="none" w:sz="0" w:space="0" w:color="auto"/>
      </w:divBdr>
    </w:div>
    <w:div w:id="1679234906">
      <w:bodyDiv w:val="1"/>
      <w:marLeft w:val="0"/>
      <w:marRight w:val="0"/>
      <w:marTop w:val="0"/>
      <w:marBottom w:val="0"/>
      <w:divBdr>
        <w:top w:val="none" w:sz="0" w:space="0" w:color="auto"/>
        <w:left w:val="none" w:sz="0" w:space="0" w:color="auto"/>
        <w:bottom w:val="none" w:sz="0" w:space="0" w:color="auto"/>
        <w:right w:val="none" w:sz="0" w:space="0" w:color="auto"/>
      </w:divBdr>
    </w:div>
    <w:div w:id="199251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drettsforbundet.no/nyheter/2020/idrettsforbundet-ber-alle-idrettslag-registrere-okonomiske-konsekvenser-av-koronavirus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response.questback.com/norgesfriidrettsforbund/refusjonlisensgrunnetcovid1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drettsforbundet.no/nyheter/2020/juridiske-konsekvenser-for-idretten-som-folge-av-koronaviruset/" TargetMode="External"/><Relationship Id="rId5" Type="http://schemas.openxmlformats.org/officeDocument/2006/relationships/styles" Target="styles.xml"/><Relationship Id="rId15" Type="http://schemas.openxmlformats.org/officeDocument/2006/relationships/hyperlink" Target="mailto:magnus.trosdahl@friidrett.no" TargetMode="External"/><Relationship Id="rId10" Type="http://schemas.openxmlformats.org/officeDocument/2006/relationships/hyperlink" Target="https://www.idrettsforbundet.no/nyheter/2020/viktig-informasjon-vedrorende-k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rknad xmlns="1f93ebe0-95c3-4156-8f16-3c71dea2ef8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CABCA5E58D2A0419B33FE6E84FFE207" ma:contentTypeVersion="13" ma:contentTypeDescription="Opprett et nytt dokument." ma:contentTypeScope="" ma:versionID="700d554085ab93417faacf907c3075c4">
  <xsd:schema xmlns:xsd="http://www.w3.org/2001/XMLSchema" xmlns:xs="http://www.w3.org/2001/XMLSchema" xmlns:p="http://schemas.microsoft.com/office/2006/metadata/properties" xmlns:ns2="1f93ebe0-95c3-4156-8f16-3c71dea2ef82" xmlns:ns3="f8cfeb9f-6cb9-49b0-a94d-6c7e9975c83a" targetNamespace="http://schemas.microsoft.com/office/2006/metadata/properties" ma:root="true" ma:fieldsID="f794948b949547fff5ca1a9b725981d1" ns2:_="" ns3:_="">
    <xsd:import namespace="1f93ebe0-95c3-4156-8f16-3c71dea2ef82"/>
    <xsd:import namespace="f8cfeb9f-6cb9-49b0-a94d-6c7e9975c8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rkn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93ebe0-95c3-4156-8f16-3c71dea2e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rknad" ma:index="20" nillable="true" ma:displayName="merknad" ma:description="Bruk/gjør endringer i denne!" ma:format="Dropdown" ma:internalName="merkna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feb9f-6cb9-49b0-a94d-6c7e9975c83a"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8C26CF-C0E2-43D9-A721-7F2CC2B8871D}">
  <ds:schemaRefs>
    <ds:schemaRef ds:uri="http://schemas.microsoft.com/office/2006/metadata/properties"/>
    <ds:schemaRef ds:uri="http://schemas.microsoft.com/office/infopath/2007/PartnerControls"/>
    <ds:schemaRef ds:uri="1f93ebe0-95c3-4156-8f16-3c71dea2ef82"/>
  </ds:schemaRefs>
</ds:datastoreItem>
</file>

<file path=customXml/itemProps2.xml><?xml version="1.0" encoding="utf-8"?>
<ds:datastoreItem xmlns:ds="http://schemas.openxmlformats.org/officeDocument/2006/customXml" ds:itemID="{AE699448-8025-4921-8935-93AA95309292}">
  <ds:schemaRefs>
    <ds:schemaRef ds:uri="http://schemas.microsoft.com/sharepoint/v3/contenttype/forms"/>
  </ds:schemaRefs>
</ds:datastoreItem>
</file>

<file path=customXml/itemProps3.xml><?xml version="1.0" encoding="utf-8"?>
<ds:datastoreItem xmlns:ds="http://schemas.openxmlformats.org/officeDocument/2006/customXml" ds:itemID="{67E9C981-8A4D-40D9-86F9-1C31D8339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93ebe0-95c3-4156-8f16-3c71dea2ef82"/>
    <ds:schemaRef ds:uri="f8cfeb9f-6cb9-49b0-a94d-6c7e9975c8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1472</Words>
  <Characters>7807</Characters>
  <Application>Microsoft Office Word</Application>
  <DocSecurity>0</DocSecurity>
  <Lines>65</Lines>
  <Paragraphs>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9261</CharactersWithSpaces>
  <SharedDoc>false</SharedDoc>
  <HLinks>
    <vt:vector size="12" baseType="variant">
      <vt:variant>
        <vt:i4>5374018</vt:i4>
      </vt:variant>
      <vt:variant>
        <vt:i4>3</vt:i4>
      </vt:variant>
      <vt:variant>
        <vt:i4>0</vt:i4>
      </vt:variant>
      <vt:variant>
        <vt:i4>5</vt:i4>
      </vt:variant>
      <vt:variant>
        <vt:lpwstr>https://www.idrettsforbundet.no/nyheter/2020/juridiske-konsekvenser-for-idretten-som-folge-av-koronaviruset/</vt:lpwstr>
      </vt:variant>
      <vt:variant>
        <vt:lpwstr/>
      </vt:variant>
      <vt:variant>
        <vt:i4>3211386</vt:i4>
      </vt:variant>
      <vt:variant>
        <vt:i4>0</vt:i4>
      </vt:variant>
      <vt:variant>
        <vt:i4>0</vt:i4>
      </vt:variant>
      <vt:variant>
        <vt:i4>5</vt:i4>
      </vt:variant>
      <vt:variant>
        <vt:lpwstr>https://www.idrettsforbundet.no/nyheter/2020/viktig-informasjon-vedrorende-koronavirus/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Smedsrud, Kjersti</dc:creator>
  <cp:keywords/>
  <dc:description/>
  <cp:lastModifiedBy>Trosdahl, Magnus</cp:lastModifiedBy>
  <cp:revision>2</cp:revision>
  <dcterms:created xsi:type="dcterms:W3CDTF">2020-04-02T11:31:00Z</dcterms:created>
  <dcterms:modified xsi:type="dcterms:W3CDTF">2020-04-02T11:31:00Z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0x0101005CABCA5E58D2A0419B33FE6E84FFE207</vt:lpwstr>
  </property>
</Properties>
</file>