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2C86" w14:textId="69F61BD4" w:rsidR="008F4768" w:rsidRPr="00BD2584" w:rsidRDefault="007E1522">
      <w:pPr>
        <w:rPr>
          <w:b/>
          <w:bCs/>
          <w:sz w:val="28"/>
          <w:szCs w:val="28"/>
        </w:rPr>
      </w:pPr>
      <w:r w:rsidRPr="00BD2584">
        <w:rPr>
          <w:b/>
          <w:bCs/>
          <w:sz w:val="28"/>
          <w:szCs w:val="28"/>
        </w:rPr>
        <w:t xml:space="preserve">Treningssamlinger for utøvere i </w:t>
      </w:r>
      <w:r w:rsidR="00BD2584" w:rsidRPr="00BD2584">
        <w:rPr>
          <w:b/>
          <w:bCs/>
          <w:sz w:val="28"/>
          <w:szCs w:val="28"/>
        </w:rPr>
        <w:t>Østfold 15+</w:t>
      </w:r>
      <w:r w:rsidR="001F1944">
        <w:rPr>
          <w:b/>
          <w:bCs/>
          <w:sz w:val="28"/>
          <w:szCs w:val="28"/>
        </w:rPr>
        <w:t xml:space="preserve">                    </w:t>
      </w:r>
      <w:r w:rsidRPr="00BD2584">
        <w:rPr>
          <w:b/>
          <w:bCs/>
          <w:sz w:val="28"/>
          <w:szCs w:val="28"/>
        </w:rPr>
        <w:t xml:space="preserve"> </w:t>
      </w:r>
      <w:r w:rsidR="001F1944">
        <w:rPr>
          <w:b/>
          <w:bCs/>
          <w:sz w:val="28"/>
          <w:szCs w:val="28"/>
        </w:rPr>
        <w:t xml:space="preserve"> </w:t>
      </w:r>
      <w:r w:rsidR="001F1944">
        <w:rPr>
          <w:noProof/>
        </w:rPr>
        <w:drawing>
          <wp:inline distT="0" distB="0" distL="0" distR="0" wp14:anchorId="328DCD66" wp14:editId="426CCAE9">
            <wp:extent cx="1569720" cy="1315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44" cy="132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6614" w14:textId="046109A0" w:rsidR="00696965" w:rsidRDefault="007E1522" w:rsidP="00652DE8">
      <w:r>
        <w:t>Østfold</w:t>
      </w:r>
      <w:r w:rsidR="00BD2584">
        <w:t xml:space="preserve"> </w:t>
      </w:r>
      <w:r>
        <w:t>friidretts</w:t>
      </w:r>
      <w:r w:rsidR="00BD2584">
        <w:t xml:space="preserve"> </w:t>
      </w:r>
      <w:r>
        <w:t xml:space="preserve">krets skal gjennom vinterhalvåret arrangere flere treningssamlinger for utøvere som er 15 år og eldre. Målet </w:t>
      </w:r>
      <w:r w:rsidR="00696965">
        <w:t>med</w:t>
      </w:r>
      <w:r>
        <w:t xml:space="preserve"> samlingene er </w:t>
      </w:r>
      <w:r w:rsidR="007E5692">
        <w:t>brobygging på</w:t>
      </w:r>
      <w:r w:rsidR="00BD2584">
        <w:t xml:space="preserve"> tvers av </w:t>
      </w:r>
      <w:r>
        <w:t>klubber</w:t>
      </w:r>
      <w:r w:rsidR="00696965">
        <w:t xml:space="preserve">, og gi de som ønsker å konkurrere og trene friidrett en mulighet for å utvikle seg sammen med andre som har det samme </w:t>
      </w:r>
      <w:proofErr w:type="gramStart"/>
      <w:r w:rsidR="00696965">
        <w:t xml:space="preserve">målet </w:t>
      </w:r>
      <w:r>
        <w:t>.</w:t>
      </w:r>
      <w:proofErr w:type="gramEnd"/>
      <w:r w:rsidR="009D74EA">
        <w:t xml:space="preserve"> </w:t>
      </w:r>
    </w:p>
    <w:p w14:paraId="1689EBE0" w14:textId="77777777" w:rsidR="00696965" w:rsidRDefault="009D74EA" w:rsidP="00652DE8">
      <w:r>
        <w:t xml:space="preserve">Det vil i dette prosjektet komme tilbud om </w:t>
      </w:r>
      <w:r w:rsidR="00696965">
        <w:t xml:space="preserve">treninger i </w:t>
      </w:r>
      <w:r>
        <w:t>de fleste øvelser</w:t>
      </w:r>
      <w:r w:rsidR="00A44851">
        <w:t xml:space="preserve"> i </w:t>
      </w:r>
      <w:r w:rsidR="00DB06A9">
        <w:t>friidretten</w:t>
      </w:r>
      <w:r w:rsidR="00696965">
        <w:t>,</w:t>
      </w:r>
      <w:r w:rsidR="00A44851">
        <w:t xml:space="preserve"> og </w:t>
      </w:r>
      <w:r w:rsidR="00DB06A9">
        <w:t>spesielt</w:t>
      </w:r>
      <w:r w:rsidR="00A44851">
        <w:t xml:space="preserve"> </w:t>
      </w:r>
      <w:r w:rsidR="00696965">
        <w:t xml:space="preserve">i </w:t>
      </w:r>
      <w:r w:rsidR="00A44851">
        <w:t xml:space="preserve">de tekniske </w:t>
      </w:r>
      <w:r w:rsidR="00A95C99">
        <w:t>øvelsene.</w:t>
      </w:r>
      <w:r w:rsidR="00DB06A9">
        <w:t xml:space="preserve"> Via disse </w:t>
      </w:r>
      <w:r w:rsidR="00167BB2">
        <w:t xml:space="preserve">samlingene </w:t>
      </w:r>
      <w:r w:rsidR="00532910">
        <w:t>vil</w:t>
      </w:r>
      <w:r w:rsidR="00167BB2">
        <w:t xml:space="preserve"> utøver</w:t>
      </w:r>
      <w:r w:rsidR="00652DE8">
        <w:t>ne</w:t>
      </w:r>
      <w:r w:rsidR="00167BB2">
        <w:t xml:space="preserve"> få sp</w:t>
      </w:r>
      <w:r w:rsidR="00767139">
        <w:t>esialtrening inn</w:t>
      </w:r>
      <w:r w:rsidR="00167BB2">
        <w:t xml:space="preserve"> mot øvelsen</w:t>
      </w:r>
      <w:r w:rsidR="00696965">
        <w:t>,</w:t>
      </w:r>
      <w:r w:rsidR="00532910">
        <w:t xml:space="preserve"> av trenere med </w:t>
      </w:r>
      <w:r w:rsidR="00767139">
        <w:t>stor</w:t>
      </w:r>
      <w:r w:rsidR="0017780E">
        <w:t xml:space="preserve"> kompetanse</w:t>
      </w:r>
      <w:r w:rsidR="00696965">
        <w:t>.</w:t>
      </w:r>
      <w:r w:rsidR="00167BB2">
        <w:t xml:space="preserve"> </w:t>
      </w:r>
      <w:r w:rsidR="00696965">
        <w:t xml:space="preserve">Vi håper på denne måten å gi utøverne litt ekstra motivasjon og påfyll av kunnskap om egen trening. </w:t>
      </w:r>
    </w:p>
    <w:p w14:paraId="3287B14A" w14:textId="571D3513" w:rsidR="00652DE8" w:rsidRDefault="00167BB2" w:rsidP="00652DE8">
      <w:r>
        <w:t xml:space="preserve">Det er ønskelig at det meldes på via klubb </w:t>
      </w:r>
      <w:r w:rsidR="00652DE8">
        <w:t xml:space="preserve">og </w:t>
      </w:r>
      <w:r w:rsidR="00652DE8" w:rsidRPr="00652DE8">
        <w:t>prosjektet</w:t>
      </w:r>
      <w:r w:rsidR="00652DE8">
        <w:t xml:space="preserve"> er primært for utøvere som ønsker</w:t>
      </w:r>
      <w:r w:rsidR="00A95C99">
        <w:t xml:space="preserve"> å konkurrere.</w:t>
      </w:r>
      <w:r w:rsidR="00652DE8">
        <w:t xml:space="preserve"> </w:t>
      </w:r>
      <w:r w:rsidR="00A95C99">
        <w:t>Påmelding vil bli i forkant av hver samling til daglig leder Unn Merete Jæger</w:t>
      </w:r>
      <w:r w:rsidR="00685C1A">
        <w:t xml:space="preserve"> </w:t>
      </w:r>
      <w:r w:rsidR="0094305B">
        <w:t xml:space="preserve">da invitasjon kommer ut til klubben via </w:t>
      </w:r>
      <w:proofErr w:type="gramStart"/>
      <w:r w:rsidR="0094305B">
        <w:t>mail</w:t>
      </w:r>
      <w:proofErr w:type="gramEnd"/>
      <w:r w:rsidR="0094305B">
        <w:t>.</w:t>
      </w:r>
      <w:r w:rsidR="001A19B6">
        <w:t xml:space="preserve"> </w:t>
      </w:r>
    </w:p>
    <w:p w14:paraId="1B175632" w14:textId="77777777" w:rsidR="00A95C99" w:rsidRDefault="00A95C99" w:rsidP="00652DE8"/>
    <w:p w14:paraId="0D3268CA" w14:textId="0B92AAD5" w:rsidR="0017780E" w:rsidRDefault="0017780E" w:rsidP="00652DE8">
      <w:r>
        <w:t xml:space="preserve">Her kommer </w:t>
      </w:r>
      <w:r w:rsidR="00A95C99">
        <w:t xml:space="preserve">plan for prosjektet </w:t>
      </w:r>
    </w:p>
    <w:p w14:paraId="4DBA00A5" w14:textId="21967EB7" w:rsidR="001F1944" w:rsidRPr="001E7CBB" w:rsidRDefault="001F1944" w:rsidP="001F1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E7CBB">
        <w:rPr>
          <w:sz w:val="28"/>
          <w:szCs w:val="28"/>
        </w:rPr>
        <w:t>NFØ TRENINGS PROSJEKT SESONGEN 202</w:t>
      </w:r>
      <w:r>
        <w:rPr>
          <w:sz w:val="28"/>
          <w:szCs w:val="28"/>
        </w:rPr>
        <w:t>2</w:t>
      </w:r>
      <w:r w:rsidRPr="001E7CBB">
        <w:rPr>
          <w:sz w:val="28"/>
          <w:szCs w:val="28"/>
        </w:rPr>
        <w:t xml:space="preserve">                                                 </w:t>
      </w:r>
    </w:p>
    <w:p w14:paraId="73B78DA2" w14:textId="77777777" w:rsidR="001F1944" w:rsidRDefault="001F1944" w:rsidP="001F1944">
      <w:r>
        <w:t xml:space="preserve">                                                                                                                                        </w:t>
      </w:r>
    </w:p>
    <w:p w14:paraId="63C17BEE" w14:textId="77777777" w:rsidR="001F1944" w:rsidRDefault="001F1944" w:rsidP="001F1944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802"/>
        <w:gridCol w:w="877"/>
        <w:gridCol w:w="1293"/>
        <w:gridCol w:w="1105"/>
        <w:gridCol w:w="4353"/>
        <w:gridCol w:w="1063"/>
      </w:tblGrid>
      <w:tr w:rsidR="00BD6F59" w14:paraId="63F5D9C8" w14:textId="77777777" w:rsidTr="00E6575D">
        <w:tc>
          <w:tcPr>
            <w:tcW w:w="1009" w:type="dxa"/>
            <w:shd w:val="clear" w:color="auto" w:fill="E2EFD9" w:themeFill="accent6" w:themeFillTint="33"/>
          </w:tcPr>
          <w:p w14:paraId="10BC51E0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r w:rsidRPr="009905C1">
              <w:rPr>
                <w:sz w:val="28"/>
                <w:szCs w:val="28"/>
              </w:rPr>
              <w:t>Uke</w:t>
            </w:r>
          </w:p>
        </w:tc>
        <w:tc>
          <w:tcPr>
            <w:tcW w:w="1045" w:type="dxa"/>
            <w:shd w:val="clear" w:color="auto" w:fill="E2EFD9" w:themeFill="accent6" w:themeFillTint="33"/>
          </w:tcPr>
          <w:p w14:paraId="239DADE2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905C1">
              <w:rPr>
                <w:sz w:val="28"/>
                <w:szCs w:val="28"/>
              </w:rPr>
              <w:t>ato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14:paraId="732470B8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r w:rsidRPr="009905C1">
              <w:rPr>
                <w:sz w:val="28"/>
                <w:szCs w:val="28"/>
              </w:rPr>
              <w:t>Sted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0536D5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r w:rsidRPr="009905C1">
              <w:rPr>
                <w:sz w:val="28"/>
                <w:szCs w:val="28"/>
              </w:rPr>
              <w:t xml:space="preserve">Trener 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14:paraId="5B156A1C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trening</w:t>
            </w:r>
          </w:p>
        </w:tc>
        <w:tc>
          <w:tcPr>
            <w:tcW w:w="1479" w:type="dxa"/>
            <w:shd w:val="clear" w:color="auto" w:fill="E2EFD9" w:themeFill="accent6" w:themeFillTint="33"/>
          </w:tcPr>
          <w:p w14:paraId="5F94A11E" w14:textId="77777777" w:rsidR="001F1944" w:rsidRPr="009905C1" w:rsidRDefault="001F1944" w:rsidP="00E657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9905C1">
              <w:rPr>
                <w:sz w:val="28"/>
                <w:szCs w:val="28"/>
              </w:rPr>
              <w:t>l</w:t>
            </w:r>
            <w:proofErr w:type="spellEnd"/>
          </w:p>
        </w:tc>
      </w:tr>
      <w:tr w:rsidR="00BD6F59" w14:paraId="62DE82D5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69B0BE59" w14:textId="77777777" w:rsidR="001F1944" w:rsidRPr="009905C1" w:rsidRDefault="001F1944" w:rsidP="00E6575D">
            <w:r w:rsidRPr="009905C1">
              <w:t xml:space="preserve"> 44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3C833D5D" w14:textId="77777777" w:rsidR="001F1944" w:rsidRPr="009905C1" w:rsidRDefault="001F1944" w:rsidP="00E6575D">
            <w:r w:rsidRPr="009905C1">
              <w:t xml:space="preserve"> 6.11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11D5FB3E" w14:textId="77777777" w:rsidR="001F1944" w:rsidRPr="009905C1" w:rsidRDefault="001F1944" w:rsidP="00E6575D">
            <w:r w:rsidRPr="009905C1">
              <w:t>Aremark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91446EC" w14:textId="77777777" w:rsidR="001F1944" w:rsidRPr="009905C1" w:rsidRDefault="001F1944" w:rsidP="00E6575D">
            <w:r w:rsidRPr="009905C1">
              <w:t>Unn Merete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79F1BDEC" w14:textId="77777777" w:rsidR="001F1944" w:rsidRPr="009905C1" w:rsidRDefault="001F1944" w:rsidP="00E6575D">
            <w:r w:rsidRPr="009905C1">
              <w:t>Grunn trening/spenst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4A10000B" w14:textId="77777777" w:rsidR="001F1944" w:rsidRPr="009905C1" w:rsidRDefault="001F1944" w:rsidP="00E6575D">
            <w:r>
              <w:t>10.00-12.00</w:t>
            </w:r>
          </w:p>
        </w:tc>
      </w:tr>
      <w:tr w:rsidR="00BD6F59" w14:paraId="0E89312F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0D4E013F" w14:textId="77777777" w:rsidR="001F1944" w:rsidRPr="009905C1" w:rsidRDefault="001F1944" w:rsidP="00E6575D">
            <w:r w:rsidRPr="009905C1">
              <w:t xml:space="preserve"> 48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04927587" w14:textId="77777777" w:rsidR="001F1944" w:rsidRPr="009905C1" w:rsidRDefault="001F1944" w:rsidP="00E6575D">
            <w:r w:rsidRPr="009905C1">
              <w:t xml:space="preserve"> 5.12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01B372E5" w14:textId="77777777" w:rsidR="001F1944" w:rsidRPr="009905C1" w:rsidRDefault="001F1944" w:rsidP="00E6575D">
            <w:r w:rsidRPr="009905C1">
              <w:t>Rud hallen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C4B6D2B" w14:textId="77777777" w:rsidR="001F1944" w:rsidRPr="009905C1" w:rsidRDefault="001F1944" w:rsidP="00E6575D">
            <w:r w:rsidRPr="009905C1">
              <w:t>Flere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54A7EA61" w14:textId="295772F6" w:rsidR="001F1944" w:rsidRPr="009905C1" w:rsidRDefault="001F1944" w:rsidP="00E6575D">
            <w:r w:rsidRPr="009905C1">
              <w:t>Sprint/stav/lengde/tresteg</w:t>
            </w:r>
            <w:r>
              <w:t>/kule/diskos</w:t>
            </w:r>
            <w:r w:rsidR="00BD6F59">
              <w:t>/slegge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48D78153" w14:textId="77777777" w:rsidR="001F1944" w:rsidRPr="009905C1" w:rsidRDefault="001F1944" w:rsidP="00E6575D">
            <w:r w:rsidRPr="009905C1">
              <w:t>12.00-15.00</w:t>
            </w:r>
          </w:p>
        </w:tc>
      </w:tr>
      <w:tr w:rsidR="00BD6F59" w14:paraId="6B8C9FDB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40309E5B" w14:textId="77777777" w:rsidR="001F1944" w:rsidRPr="009905C1" w:rsidRDefault="001F1944" w:rsidP="00E6575D">
            <w:r w:rsidRPr="009905C1">
              <w:t xml:space="preserve">  </w:t>
            </w:r>
            <w:r>
              <w:t>1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2437F170" w14:textId="77777777" w:rsidR="001F1944" w:rsidRPr="009905C1" w:rsidRDefault="001F1944" w:rsidP="00E6575D">
            <w:r w:rsidRPr="009905C1">
              <w:t xml:space="preserve"> </w:t>
            </w:r>
            <w:r>
              <w:t>5</w:t>
            </w:r>
            <w:r w:rsidRPr="009905C1">
              <w:t>.1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11360A24" w14:textId="77777777" w:rsidR="001F1944" w:rsidRPr="009905C1" w:rsidRDefault="001F1944" w:rsidP="00E6575D">
            <w:proofErr w:type="gramStart"/>
            <w:r w:rsidRPr="009905C1">
              <w:t>Melløs ,</w:t>
            </w:r>
            <w:proofErr w:type="gramEnd"/>
            <w:r w:rsidRPr="009905C1">
              <w:t xml:space="preserve"> Moss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12FC03F" w14:textId="77777777" w:rsidR="001F1944" w:rsidRPr="009905C1" w:rsidRDefault="001F1944" w:rsidP="00E6575D">
            <w:r w:rsidRPr="009905C1">
              <w:t xml:space="preserve">Jørn 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7FEF216D" w14:textId="77777777" w:rsidR="001F1944" w:rsidRPr="009905C1" w:rsidRDefault="001F1944" w:rsidP="00E6575D">
            <w:r w:rsidRPr="009905C1">
              <w:t xml:space="preserve">Sprint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13E24C0F" w14:textId="77777777" w:rsidR="001F1944" w:rsidRPr="009905C1" w:rsidRDefault="001F1944" w:rsidP="00E6575D">
            <w:r w:rsidRPr="009905C1">
              <w:t>17.30-19.30</w:t>
            </w:r>
          </w:p>
        </w:tc>
      </w:tr>
      <w:tr w:rsidR="00BD6F59" w14:paraId="3BE9B278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0CDD8E8C" w14:textId="77777777" w:rsidR="001F1944" w:rsidRPr="009905C1" w:rsidRDefault="001F1944" w:rsidP="00E6575D">
            <w:r>
              <w:t xml:space="preserve">  2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2AB2393F" w14:textId="77777777" w:rsidR="001F1944" w:rsidRPr="009905C1" w:rsidRDefault="001F1944" w:rsidP="00E6575D">
            <w:r>
              <w:t>15.1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124AFC0F" w14:textId="77777777" w:rsidR="001F1944" w:rsidRPr="009905C1" w:rsidRDefault="001F1944" w:rsidP="00E6575D">
            <w:r>
              <w:t>Uddevalla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1B47A94" w14:textId="77777777" w:rsidR="001F1944" w:rsidRPr="009905C1" w:rsidRDefault="001F1944" w:rsidP="00E6575D">
            <w:r>
              <w:t>Flere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63CF6345" w14:textId="77777777" w:rsidR="001F1944" w:rsidRPr="009905C1" w:rsidRDefault="001F1944" w:rsidP="00E6575D">
            <w:r>
              <w:t>Kommer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620304D" w14:textId="77777777" w:rsidR="001F1944" w:rsidRPr="009905C1" w:rsidRDefault="001F1944" w:rsidP="00E6575D">
            <w:r>
              <w:t>12.30-15.30</w:t>
            </w:r>
          </w:p>
        </w:tc>
      </w:tr>
      <w:tr w:rsidR="00BD6F59" w14:paraId="2A3F06A2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0F707DCA" w14:textId="77777777" w:rsidR="001F1944" w:rsidRPr="009905C1" w:rsidRDefault="001F1944" w:rsidP="00E6575D">
            <w:r w:rsidRPr="009905C1">
              <w:t xml:space="preserve">  5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699659D7" w14:textId="77777777" w:rsidR="001F1944" w:rsidRPr="009905C1" w:rsidRDefault="001F1944" w:rsidP="00E6575D">
            <w:r w:rsidRPr="009905C1">
              <w:t xml:space="preserve"> 3.2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4801746E" w14:textId="77777777" w:rsidR="001F1944" w:rsidRPr="009905C1" w:rsidRDefault="001F1944" w:rsidP="00E6575D">
            <w:r w:rsidRPr="009905C1">
              <w:t>Østfold hallen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ADC8C4E" w14:textId="77777777" w:rsidR="001F1944" w:rsidRPr="009905C1" w:rsidRDefault="001F1944" w:rsidP="00E6575D">
            <w:r w:rsidRPr="009905C1">
              <w:t>Justin?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79FF7F33" w14:textId="77777777" w:rsidR="001F1944" w:rsidRPr="009905C1" w:rsidRDefault="001F1944" w:rsidP="00E6575D">
            <w:r w:rsidRPr="009905C1">
              <w:t xml:space="preserve">Hekk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59BFB2E6" w14:textId="77777777" w:rsidR="001F1944" w:rsidRPr="009905C1" w:rsidRDefault="001F1944" w:rsidP="00E6575D">
            <w:r w:rsidRPr="009905C1">
              <w:t>18-20</w:t>
            </w:r>
          </w:p>
        </w:tc>
      </w:tr>
      <w:tr w:rsidR="00BD6F59" w14:paraId="1B5E4A29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4EEE4FF7" w14:textId="77777777" w:rsidR="001F1944" w:rsidRPr="009905C1" w:rsidRDefault="001F1944" w:rsidP="00E6575D">
            <w:r w:rsidRPr="009905C1">
              <w:t xml:space="preserve">  9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277E8BC7" w14:textId="77777777" w:rsidR="001F1944" w:rsidRPr="009905C1" w:rsidRDefault="001F1944" w:rsidP="00E6575D">
            <w:r w:rsidRPr="009905C1">
              <w:t xml:space="preserve"> 3.3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3CC50AFD" w14:textId="77777777" w:rsidR="001F1944" w:rsidRPr="009905C1" w:rsidRDefault="001F1944" w:rsidP="00E6575D">
            <w:r w:rsidRPr="009905C1">
              <w:t>Aremark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E436080" w14:textId="77777777" w:rsidR="001F1944" w:rsidRPr="009905C1" w:rsidRDefault="001F1944" w:rsidP="00E6575D">
            <w:r w:rsidRPr="009905C1">
              <w:t xml:space="preserve"> Lars/UM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29DA117A" w14:textId="77777777" w:rsidR="001F1944" w:rsidRPr="009905C1" w:rsidRDefault="001F1944" w:rsidP="00E6575D">
            <w:r w:rsidRPr="009905C1">
              <w:t>Kule/diskos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DDD3C47" w14:textId="77777777" w:rsidR="001F1944" w:rsidRPr="009905C1" w:rsidRDefault="001F1944" w:rsidP="00E6575D">
            <w:r w:rsidRPr="009905C1">
              <w:t>18.00-20.00</w:t>
            </w:r>
          </w:p>
        </w:tc>
      </w:tr>
      <w:tr w:rsidR="00BD6F59" w14:paraId="01D2F029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0B4FBC9F" w14:textId="77777777" w:rsidR="001F1944" w:rsidRPr="009905C1" w:rsidRDefault="001F1944" w:rsidP="00E6575D">
            <w:r w:rsidRPr="009905C1">
              <w:t xml:space="preserve">  12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0D03DC4F" w14:textId="77777777" w:rsidR="001F1944" w:rsidRPr="009905C1" w:rsidRDefault="001F1944" w:rsidP="00E6575D"/>
        </w:tc>
        <w:tc>
          <w:tcPr>
            <w:tcW w:w="1568" w:type="dxa"/>
            <w:shd w:val="clear" w:color="auto" w:fill="C5E0B3" w:themeFill="accent6" w:themeFillTint="66"/>
          </w:tcPr>
          <w:p w14:paraId="68276D2E" w14:textId="77777777" w:rsidR="001F1944" w:rsidRPr="009905C1" w:rsidRDefault="001F1944" w:rsidP="00E6575D">
            <w:r w:rsidRPr="009905C1">
              <w:t>Moss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B947D8A" w14:textId="77777777" w:rsidR="001F1944" w:rsidRPr="009905C1" w:rsidRDefault="001F1944" w:rsidP="00E6575D"/>
        </w:tc>
        <w:tc>
          <w:tcPr>
            <w:tcW w:w="3116" w:type="dxa"/>
            <w:shd w:val="clear" w:color="auto" w:fill="C5E0B3" w:themeFill="accent6" w:themeFillTint="66"/>
          </w:tcPr>
          <w:p w14:paraId="1AA0EC54" w14:textId="77777777" w:rsidR="001F1944" w:rsidRPr="009905C1" w:rsidRDefault="001F1944" w:rsidP="00E6575D">
            <w:r w:rsidRPr="009905C1">
              <w:t xml:space="preserve">Stav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A971A26" w14:textId="77777777" w:rsidR="001F1944" w:rsidRPr="009905C1" w:rsidRDefault="001F1944" w:rsidP="00E6575D"/>
        </w:tc>
      </w:tr>
      <w:tr w:rsidR="00BD6F59" w14:paraId="0B2DE745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14540BE5" w14:textId="77777777" w:rsidR="001F1944" w:rsidRPr="009905C1" w:rsidRDefault="001F1944" w:rsidP="00E6575D">
            <w:r w:rsidRPr="009905C1">
              <w:t xml:space="preserve">  14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7759101B" w14:textId="77777777" w:rsidR="001F1944" w:rsidRPr="009905C1" w:rsidRDefault="001F1944" w:rsidP="00E6575D">
            <w:r w:rsidRPr="009905C1">
              <w:t xml:space="preserve"> 7.4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2ECBCA54" w14:textId="77777777" w:rsidR="001F1944" w:rsidRPr="009905C1" w:rsidRDefault="001F1944" w:rsidP="00E6575D">
            <w:r w:rsidRPr="009905C1">
              <w:t>Østfold hallen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B1DCF5B" w14:textId="77777777" w:rsidR="001F1944" w:rsidRPr="009905C1" w:rsidRDefault="001F1944" w:rsidP="00E6575D">
            <w:r>
              <w:t>Zdenko?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21A8C3E8" w14:textId="77777777" w:rsidR="001F1944" w:rsidRPr="009905C1" w:rsidRDefault="001F1944" w:rsidP="00E6575D">
            <w:r w:rsidRPr="009905C1">
              <w:t>Lengde/tresteg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627059B2" w14:textId="77777777" w:rsidR="001F1944" w:rsidRPr="009905C1" w:rsidRDefault="001F1944" w:rsidP="00E6575D"/>
        </w:tc>
      </w:tr>
      <w:tr w:rsidR="00BD6F59" w14:paraId="6ACEB9A7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7B0E013A" w14:textId="77777777" w:rsidR="001F1944" w:rsidRPr="009905C1" w:rsidRDefault="001F1944" w:rsidP="00E6575D">
            <w:r w:rsidRPr="009905C1">
              <w:t xml:space="preserve">  17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635212FE" w14:textId="77777777" w:rsidR="001F1944" w:rsidRPr="009905C1" w:rsidRDefault="001F1944" w:rsidP="00E6575D">
            <w:r w:rsidRPr="009905C1">
              <w:t xml:space="preserve"> 27.4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5EAF7D1A" w14:textId="77777777" w:rsidR="001F1944" w:rsidRPr="009905C1" w:rsidRDefault="001F1944" w:rsidP="00E6575D">
            <w:proofErr w:type="spellStart"/>
            <w:r w:rsidRPr="009905C1">
              <w:t>Kalnes</w:t>
            </w:r>
            <w:proofErr w:type="spellEnd"/>
          </w:p>
        </w:tc>
        <w:tc>
          <w:tcPr>
            <w:tcW w:w="1276" w:type="dxa"/>
            <w:shd w:val="clear" w:color="auto" w:fill="C5E0B3" w:themeFill="accent6" w:themeFillTint="66"/>
          </w:tcPr>
          <w:p w14:paraId="0D5F3EB1" w14:textId="77777777" w:rsidR="001F1944" w:rsidRPr="009905C1" w:rsidRDefault="001F1944" w:rsidP="00E6575D"/>
        </w:tc>
        <w:tc>
          <w:tcPr>
            <w:tcW w:w="3116" w:type="dxa"/>
            <w:shd w:val="clear" w:color="auto" w:fill="C5E0B3" w:themeFill="accent6" w:themeFillTint="66"/>
          </w:tcPr>
          <w:p w14:paraId="19F4C387" w14:textId="77777777" w:rsidR="001F1944" w:rsidRPr="009905C1" w:rsidRDefault="001F1944" w:rsidP="00E6575D">
            <w:r w:rsidRPr="009905C1">
              <w:t>Høyde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5DFDC07F" w14:textId="6D36E17D" w:rsidR="001F1944" w:rsidRPr="009905C1" w:rsidRDefault="001F1944" w:rsidP="00E6575D"/>
        </w:tc>
      </w:tr>
      <w:tr w:rsidR="00BD6F59" w14:paraId="20059681" w14:textId="77777777" w:rsidTr="00E6575D">
        <w:tc>
          <w:tcPr>
            <w:tcW w:w="1009" w:type="dxa"/>
            <w:shd w:val="clear" w:color="auto" w:fill="C5E0B3" w:themeFill="accent6" w:themeFillTint="66"/>
          </w:tcPr>
          <w:p w14:paraId="17B51CA1" w14:textId="77777777" w:rsidR="001F1944" w:rsidRPr="009905C1" w:rsidRDefault="001F1944" w:rsidP="00E6575D">
            <w:r w:rsidRPr="009905C1">
              <w:t xml:space="preserve">  20</w:t>
            </w:r>
          </w:p>
        </w:tc>
        <w:tc>
          <w:tcPr>
            <w:tcW w:w="1045" w:type="dxa"/>
            <w:shd w:val="clear" w:color="auto" w:fill="C5E0B3" w:themeFill="accent6" w:themeFillTint="66"/>
          </w:tcPr>
          <w:p w14:paraId="1A1801C4" w14:textId="77777777" w:rsidR="001F1944" w:rsidRPr="009905C1" w:rsidRDefault="001F1944" w:rsidP="00E6575D">
            <w:r w:rsidRPr="009905C1">
              <w:t xml:space="preserve"> 19.5</w:t>
            </w:r>
          </w:p>
        </w:tc>
        <w:tc>
          <w:tcPr>
            <w:tcW w:w="1568" w:type="dxa"/>
            <w:shd w:val="clear" w:color="auto" w:fill="C5E0B3" w:themeFill="accent6" w:themeFillTint="66"/>
          </w:tcPr>
          <w:p w14:paraId="2608754D" w14:textId="77777777" w:rsidR="001F1944" w:rsidRPr="009905C1" w:rsidRDefault="001F1944" w:rsidP="00E6575D">
            <w:r w:rsidRPr="009905C1">
              <w:t>Halden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D88CE2F" w14:textId="77777777" w:rsidR="001F1944" w:rsidRPr="009905C1" w:rsidRDefault="001F1944" w:rsidP="00E6575D">
            <w:r w:rsidRPr="009905C1">
              <w:t xml:space="preserve">Teemu </w:t>
            </w:r>
          </w:p>
        </w:tc>
        <w:tc>
          <w:tcPr>
            <w:tcW w:w="3116" w:type="dxa"/>
            <w:shd w:val="clear" w:color="auto" w:fill="C5E0B3" w:themeFill="accent6" w:themeFillTint="66"/>
          </w:tcPr>
          <w:p w14:paraId="745AB84A" w14:textId="77777777" w:rsidR="001F1944" w:rsidRPr="009905C1" w:rsidRDefault="001F1944" w:rsidP="00E6575D">
            <w:r w:rsidRPr="009905C1">
              <w:t xml:space="preserve">spyd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575CD934" w14:textId="47874A13" w:rsidR="001F1944" w:rsidRPr="009905C1" w:rsidRDefault="001F1944" w:rsidP="00E6575D">
            <w:r>
              <w:t>18.00-20.00</w:t>
            </w:r>
          </w:p>
        </w:tc>
      </w:tr>
    </w:tbl>
    <w:p w14:paraId="14B0625B" w14:textId="77777777" w:rsidR="001F1944" w:rsidRDefault="001F1944" w:rsidP="00652DE8"/>
    <w:sectPr w:rsidR="001F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2"/>
    <w:rsid w:val="00167BB2"/>
    <w:rsid w:val="0017780E"/>
    <w:rsid w:val="001A19B6"/>
    <w:rsid w:val="001F1944"/>
    <w:rsid w:val="004C6BF3"/>
    <w:rsid w:val="004F1351"/>
    <w:rsid w:val="00520296"/>
    <w:rsid w:val="00532910"/>
    <w:rsid w:val="00652DE8"/>
    <w:rsid w:val="00685C1A"/>
    <w:rsid w:val="00696965"/>
    <w:rsid w:val="00747CA7"/>
    <w:rsid w:val="00767139"/>
    <w:rsid w:val="007E1522"/>
    <w:rsid w:val="007E5692"/>
    <w:rsid w:val="008414D4"/>
    <w:rsid w:val="008F4768"/>
    <w:rsid w:val="00915949"/>
    <w:rsid w:val="0094305B"/>
    <w:rsid w:val="009B0E54"/>
    <w:rsid w:val="009D74EA"/>
    <w:rsid w:val="00A44851"/>
    <w:rsid w:val="00A95C99"/>
    <w:rsid w:val="00B45CAA"/>
    <w:rsid w:val="00BD2584"/>
    <w:rsid w:val="00BD6F59"/>
    <w:rsid w:val="00D22C40"/>
    <w:rsid w:val="00D845FC"/>
    <w:rsid w:val="00D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BBC"/>
  <w15:chartTrackingRefBased/>
  <w15:docId w15:val="{436934AB-7B7B-4434-AF94-FB9D26C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Gunnar Pedersen</dc:creator>
  <cp:keywords/>
  <dc:description/>
  <cp:lastModifiedBy>Anne-Britt Tollefsen</cp:lastModifiedBy>
  <cp:revision>3</cp:revision>
  <dcterms:created xsi:type="dcterms:W3CDTF">2021-10-15T10:30:00Z</dcterms:created>
  <dcterms:modified xsi:type="dcterms:W3CDTF">2021-10-15T10:40:00Z</dcterms:modified>
</cp:coreProperties>
</file>